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54" w:rsidRPr="00153254" w:rsidRDefault="00153254" w:rsidP="00153254">
      <w:pPr>
        <w:pStyle w:val="NoSpacing"/>
        <w:jc w:val="both"/>
        <w:rPr>
          <w:rFonts w:ascii="Palatino Linotype" w:hAnsi="Palatino Linotype"/>
          <w:sz w:val="28"/>
          <w:szCs w:val="28"/>
        </w:rPr>
      </w:pPr>
      <w:r w:rsidRPr="00153254">
        <w:rPr>
          <w:rFonts w:ascii="Palatino Linotype" w:hAnsi="Palatino Linotype"/>
          <w:sz w:val="28"/>
          <w:szCs w:val="28"/>
        </w:rPr>
        <w:t>GUIDE TO CHILD</w:t>
      </w:r>
      <w:r w:rsidRPr="00153254">
        <w:rPr>
          <w:rFonts w:ascii="Palatino Linotype" w:hAnsi="Palatino Linotype"/>
          <w:sz w:val="28"/>
          <w:szCs w:val="28"/>
        </w:rPr>
        <w:t>REN ACT</w:t>
      </w:r>
      <w:r w:rsidRPr="00153254">
        <w:rPr>
          <w:rFonts w:ascii="Palatino Linotype" w:hAnsi="Palatino Linotype"/>
          <w:sz w:val="28"/>
          <w:szCs w:val="28"/>
        </w:rPr>
        <w:t xml:space="preserve"> LAW</w:t>
      </w:r>
    </w:p>
    <w:p w:rsidR="00153254" w:rsidRDefault="00153254" w:rsidP="00153254">
      <w:pPr>
        <w:pStyle w:val="NoSpacing"/>
        <w:jc w:val="both"/>
        <w:rPr>
          <w:rFonts w:ascii="Palatino Linotype" w:hAnsi="Palatino Linotype"/>
          <w:sz w:val="28"/>
          <w:szCs w:val="28"/>
        </w:rPr>
      </w:pPr>
      <w:r>
        <w:rPr>
          <w:rFonts w:ascii="Palatino Linotype" w:hAnsi="Palatino Linotype"/>
          <w:sz w:val="28"/>
          <w:szCs w:val="28"/>
        </w:rPr>
        <w:t>Any application to a court to determine a question about a child is taken under</w:t>
      </w:r>
      <w:r w:rsidRPr="00153254">
        <w:rPr>
          <w:rFonts w:ascii="Palatino Linotype" w:hAnsi="Palatino Linotype"/>
          <w:sz w:val="28"/>
          <w:szCs w:val="28"/>
        </w:rPr>
        <w:t xml:space="preserve"> the Children Act 1989</w:t>
      </w:r>
      <w:r>
        <w:rPr>
          <w:rFonts w:ascii="Palatino Linotype" w:hAnsi="Palatino Linotype"/>
          <w:sz w:val="28"/>
          <w:szCs w:val="28"/>
        </w:rPr>
        <w:t xml:space="preserve">. In theory the </w:t>
      </w:r>
      <w:r w:rsidRPr="00153254">
        <w:rPr>
          <w:rFonts w:ascii="Palatino Linotype" w:hAnsi="Palatino Linotype"/>
          <w:sz w:val="28"/>
          <w:szCs w:val="28"/>
        </w:rPr>
        <w:t xml:space="preserve">underlying principle </w:t>
      </w:r>
      <w:r>
        <w:rPr>
          <w:rFonts w:ascii="Palatino Linotype" w:hAnsi="Palatino Linotype"/>
          <w:sz w:val="28"/>
          <w:szCs w:val="28"/>
        </w:rPr>
        <w:t xml:space="preserve">is </w:t>
      </w:r>
      <w:r w:rsidRPr="00153254">
        <w:rPr>
          <w:rFonts w:ascii="Palatino Linotype" w:hAnsi="Palatino Linotype"/>
          <w:sz w:val="28"/>
          <w:szCs w:val="28"/>
        </w:rPr>
        <w:t xml:space="preserve">that the child’s welfare is the Court’s </w:t>
      </w:r>
      <w:r>
        <w:rPr>
          <w:rFonts w:ascii="Palatino Linotype" w:hAnsi="Palatino Linotype"/>
          <w:sz w:val="28"/>
          <w:szCs w:val="28"/>
        </w:rPr>
        <w:t>main point of reference.  This is often phrased as ‘the child’s best interests.</w:t>
      </w:r>
    </w:p>
    <w:p w:rsidR="00153254" w:rsidRDefault="00153254" w:rsidP="00153254">
      <w:pPr>
        <w:pStyle w:val="NoSpacing"/>
        <w:jc w:val="both"/>
        <w:rPr>
          <w:rFonts w:ascii="Palatino Linotype" w:hAnsi="Palatino Linotype"/>
          <w:sz w:val="28"/>
          <w:szCs w:val="28"/>
        </w:rPr>
      </w:pPr>
    </w:p>
    <w:p w:rsidR="00153254" w:rsidRDefault="00153254" w:rsidP="00153254">
      <w:pPr>
        <w:pStyle w:val="NoSpacing"/>
        <w:jc w:val="both"/>
        <w:rPr>
          <w:rFonts w:ascii="Palatino Linotype" w:hAnsi="Palatino Linotype"/>
          <w:sz w:val="28"/>
          <w:szCs w:val="28"/>
        </w:rPr>
      </w:pPr>
      <w:r>
        <w:rPr>
          <w:rFonts w:ascii="Palatino Linotype" w:hAnsi="Palatino Linotype"/>
          <w:sz w:val="28"/>
          <w:szCs w:val="28"/>
        </w:rPr>
        <w:t>However, there are some points to note before going on to the Court proceedings:</w:t>
      </w:r>
    </w:p>
    <w:p w:rsidR="00153254" w:rsidRDefault="00153254" w:rsidP="00153254">
      <w:pPr>
        <w:pStyle w:val="NoSpacing"/>
        <w:numPr>
          <w:ilvl w:val="0"/>
          <w:numId w:val="1"/>
        </w:numPr>
        <w:jc w:val="both"/>
        <w:rPr>
          <w:rFonts w:ascii="Palatino Linotype" w:hAnsi="Palatino Linotype"/>
          <w:sz w:val="28"/>
          <w:szCs w:val="28"/>
        </w:rPr>
      </w:pPr>
      <w:r>
        <w:rPr>
          <w:rFonts w:ascii="Palatino Linotype" w:hAnsi="Palatino Linotype"/>
          <w:sz w:val="28"/>
          <w:szCs w:val="28"/>
        </w:rPr>
        <w:t>Before making an application the person who is contesting an issue needs to motivate themselves to do so. This is often a stumbling block as it is a big step.</w:t>
      </w:r>
    </w:p>
    <w:p w:rsidR="00153254" w:rsidRDefault="00153254" w:rsidP="00153254">
      <w:pPr>
        <w:pStyle w:val="NoSpacing"/>
        <w:numPr>
          <w:ilvl w:val="0"/>
          <w:numId w:val="1"/>
        </w:numPr>
        <w:jc w:val="both"/>
        <w:rPr>
          <w:rFonts w:ascii="Palatino Linotype" w:hAnsi="Palatino Linotype"/>
          <w:sz w:val="28"/>
          <w:szCs w:val="28"/>
        </w:rPr>
      </w:pPr>
      <w:r>
        <w:rPr>
          <w:rFonts w:ascii="Palatino Linotype" w:hAnsi="Palatino Linotype"/>
          <w:sz w:val="28"/>
          <w:szCs w:val="28"/>
        </w:rPr>
        <w:t xml:space="preserve">Court proceedings are not cheap and if the person applying is not eligible for legal aid they may be put off by the cost. </w:t>
      </w:r>
    </w:p>
    <w:p w:rsidR="00153254" w:rsidRDefault="00153254" w:rsidP="00153254">
      <w:pPr>
        <w:pStyle w:val="NoSpacing"/>
        <w:numPr>
          <w:ilvl w:val="0"/>
          <w:numId w:val="1"/>
        </w:numPr>
        <w:jc w:val="both"/>
        <w:rPr>
          <w:rFonts w:ascii="Palatino Linotype" w:hAnsi="Palatino Linotype"/>
          <w:sz w:val="28"/>
          <w:szCs w:val="28"/>
        </w:rPr>
      </w:pPr>
      <w:r>
        <w:rPr>
          <w:rFonts w:ascii="Palatino Linotype" w:hAnsi="Palatino Linotype"/>
          <w:sz w:val="28"/>
          <w:szCs w:val="28"/>
        </w:rPr>
        <w:t>If they get past those two stumbling blocks (and many don’t) they would be expected to try to come to an amicable agreement first. Not doing so will usually indicate to a Court that they need to be aware of motives being less than altruistic. I</w:t>
      </w:r>
      <w:r w:rsidR="00592B18">
        <w:rPr>
          <w:rFonts w:ascii="Palatino Linotype" w:hAnsi="Palatino Linotype"/>
          <w:sz w:val="28"/>
          <w:szCs w:val="28"/>
        </w:rPr>
        <w:t>t</w:t>
      </w:r>
      <w:r>
        <w:rPr>
          <w:rFonts w:ascii="Palatino Linotype" w:hAnsi="Palatino Linotype"/>
          <w:sz w:val="28"/>
          <w:szCs w:val="28"/>
        </w:rPr>
        <w:t xml:space="preserve"> doesn’t mean that it will decide the case but it would be an indication of other things going on to be aware of such as action taken to try to harass rather than in the best interests of the child. </w:t>
      </w:r>
    </w:p>
    <w:p w:rsidR="00153254" w:rsidRDefault="00153254" w:rsidP="00153254">
      <w:pPr>
        <w:pStyle w:val="NoSpacing"/>
        <w:numPr>
          <w:ilvl w:val="0"/>
          <w:numId w:val="1"/>
        </w:numPr>
        <w:jc w:val="both"/>
        <w:rPr>
          <w:rFonts w:ascii="Palatino Linotype" w:hAnsi="Palatino Linotype"/>
          <w:sz w:val="28"/>
          <w:szCs w:val="28"/>
        </w:rPr>
      </w:pPr>
      <w:r>
        <w:rPr>
          <w:rFonts w:ascii="Palatino Linotype" w:hAnsi="Palatino Linotype"/>
          <w:sz w:val="28"/>
          <w:szCs w:val="28"/>
        </w:rPr>
        <w:t>If proceedings are taken the hearing will not happen immediately.</w:t>
      </w:r>
    </w:p>
    <w:p w:rsidR="00153254" w:rsidRPr="00153254" w:rsidRDefault="00153254" w:rsidP="00153254">
      <w:pPr>
        <w:pStyle w:val="NoSpacing"/>
        <w:jc w:val="both"/>
        <w:rPr>
          <w:rFonts w:ascii="Palatino Linotype" w:hAnsi="Palatino Linotype"/>
          <w:sz w:val="28"/>
          <w:szCs w:val="28"/>
        </w:rPr>
      </w:pPr>
      <w:r>
        <w:rPr>
          <w:rFonts w:ascii="Palatino Linotype" w:hAnsi="Palatino Linotype"/>
          <w:sz w:val="28"/>
          <w:szCs w:val="28"/>
        </w:rPr>
        <w:br/>
        <w:t xml:space="preserve">If your ex- partner/spouse indicates that they intend to apply for a Court order to prevent your child from being educated at home you need to prepare evidence to support your position in advance or, as soon as possible. This is anything that will support your contention that your child is happy being </w:t>
      </w:r>
      <w:proofErr w:type="spellStart"/>
      <w:r>
        <w:rPr>
          <w:rFonts w:ascii="Palatino Linotype" w:hAnsi="Palatino Linotype"/>
          <w:sz w:val="28"/>
          <w:szCs w:val="28"/>
        </w:rPr>
        <w:t>HE’d</w:t>
      </w:r>
      <w:proofErr w:type="spellEnd"/>
      <w:r>
        <w:rPr>
          <w:rFonts w:ascii="Palatino Linotype" w:hAnsi="Palatino Linotype"/>
          <w:sz w:val="28"/>
          <w:szCs w:val="28"/>
        </w:rPr>
        <w:t xml:space="preserve"> and thriving. Samples could be: photos of the child doing something educational, photos of them playing with other children (to cover the socialisation question), </w:t>
      </w:r>
      <w:proofErr w:type="gramStart"/>
      <w:r>
        <w:rPr>
          <w:rFonts w:ascii="Palatino Linotype" w:hAnsi="Palatino Linotype"/>
          <w:sz w:val="28"/>
          <w:szCs w:val="28"/>
        </w:rPr>
        <w:t>samples</w:t>
      </w:r>
      <w:proofErr w:type="gramEnd"/>
      <w:r>
        <w:rPr>
          <w:rFonts w:ascii="Palatino Linotype" w:hAnsi="Palatino Linotype"/>
          <w:sz w:val="28"/>
          <w:szCs w:val="28"/>
        </w:rPr>
        <w:t xml:space="preserve"> of their work including pictures. You should also</w:t>
      </w:r>
      <w:r w:rsidR="00592B18">
        <w:rPr>
          <w:rFonts w:ascii="Palatino Linotype" w:hAnsi="Palatino Linotype"/>
          <w:sz w:val="28"/>
          <w:szCs w:val="28"/>
        </w:rPr>
        <w:t>,</w:t>
      </w:r>
      <w:r>
        <w:rPr>
          <w:rFonts w:ascii="Palatino Linotype" w:hAnsi="Palatino Linotype"/>
          <w:sz w:val="28"/>
          <w:szCs w:val="28"/>
        </w:rPr>
        <w:t xml:space="preserve"> with a younger child ensure that pictures and things such as charts of educational things are somewhere obvious that a visitor would see them. With an older child a good stash of books and equipment would be good. I’m sure you can think of other things.  </w:t>
      </w:r>
    </w:p>
    <w:p w:rsidR="00F3070F" w:rsidRDefault="00153254" w:rsidP="00153254">
      <w:pPr>
        <w:pStyle w:val="NoSpacing"/>
        <w:jc w:val="both"/>
        <w:rPr>
          <w:rFonts w:ascii="Palatino Linotype" w:hAnsi="Palatino Linotype"/>
          <w:sz w:val="28"/>
          <w:szCs w:val="28"/>
        </w:rPr>
      </w:pPr>
      <w:r>
        <w:rPr>
          <w:rFonts w:ascii="Palatino Linotype" w:hAnsi="Palatino Linotype"/>
          <w:sz w:val="28"/>
          <w:szCs w:val="28"/>
        </w:rPr>
        <w:br/>
      </w:r>
      <w:r w:rsidRPr="00153254">
        <w:rPr>
          <w:rFonts w:ascii="Palatino Linotype" w:hAnsi="Palatino Linotype"/>
          <w:sz w:val="28"/>
          <w:szCs w:val="28"/>
        </w:rPr>
        <w:t xml:space="preserve">The Court </w:t>
      </w:r>
      <w:r>
        <w:rPr>
          <w:rFonts w:ascii="Palatino Linotype" w:hAnsi="Palatino Linotype"/>
          <w:sz w:val="28"/>
          <w:szCs w:val="28"/>
        </w:rPr>
        <w:t xml:space="preserve">has to assume that ‘no order’ is the best </w:t>
      </w:r>
      <w:r w:rsidR="00F3070F">
        <w:rPr>
          <w:rFonts w:ascii="Palatino Linotype" w:hAnsi="Palatino Linotype"/>
          <w:sz w:val="28"/>
          <w:szCs w:val="28"/>
        </w:rPr>
        <w:t>o</w:t>
      </w:r>
      <w:r>
        <w:rPr>
          <w:rFonts w:ascii="Palatino Linotype" w:hAnsi="Palatino Linotype"/>
          <w:sz w:val="28"/>
          <w:szCs w:val="28"/>
        </w:rPr>
        <w:t>rder</w:t>
      </w:r>
      <w:r w:rsidR="00F3070F">
        <w:rPr>
          <w:rFonts w:ascii="Palatino Linotype" w:hAnsi="Palatino Linotype"/>
          <w:sz w:val="28"/>
          <w:szCs w:val="28"/>
        </w:rPr>
        <w:t xml:space="preserve"> and </w:t>
      </w:r>
      <w:proofErr w:type="gramStart"/>
      <w:r w:rsidR="00F3070F">
        <w:rPr>
          <w:rFonts w:ascii="Palatino Linotype" w:hAnsi="Palatino Linotype"/>
          <w:sz w:val="28"/>
          <w:szCs w:val="28"/>
        </w:rPr>
        <w:t xml:space="preserve">should </w:t>
      </w:r>
      <w:r w:rsidRPr="00153254">
        <w:rPr>
          <w:rFonts w:ascii="Palatino Linotype" w:hAnsi="Palatino Linotype"/>
          <w:sz w:val="28"/>
          <w:szCs w:val="28"/>
        </w:rPr>
        <w:t xml:space="preserve"> not</w:t>
      </w:r>
      <w:proofErr w:type="gramEnd"/>
      <w:r w:rsidRPr="00153254">
        <w:rPr>
          <w:rFonts w:ascii="Palatino Linotype" w:hAnsi="Palatino Linotype"/>
          <w:sz w:val="28"/>
          <w:szCs w:val="28"/>
        </w:rPr>
        <w:t xml:space="preserve"> </w:t>
      </w:r>
      <w:r w:rsidRPr="00153254">
        <w:rPr>
          <w:rFonts w:ascii="Palatino Linotype" w:hAnsi="Palatino Linotype"/>
          <w:sz w:val="28"/>
          <w:szCs w:val="28"/>
        </w:rPr>
        <w:lastRenderedPageBreak/>
        <w:t xml:space="preserve">make an Order </w:t>
      </w:r>
      <w:r w:rsidR="00592B18">
        <w:rPr>
          <w:rFonts w:ascii="Palatino Linotype" w:hAnsi="Palatino Linotype"/>
          <w:sz w:val="28"/>
          <w:szCs w:val="28"/>
        </w:rPr>
        <w:t>unless it considers that doing s</w:t>
      </w:r>
      <w:r w:rsidRPr="00153254">
        <w:rPr>
          <w:rFonts w:ascii="Palatino Linotype" w:hAnsi="Palatino Linotype"/>
          <w:sz w:val="28"/>
          <w:szCs w:val="28"/>
        </w:rPr>
        <w:t>o would be better for the child than making no Order.</w:t>
      </w:r>
    </w:p>
    <w:p w:rsidR="00153254" w:rsidRDefault="00F3070F" w:rsidP="00F3070F">
      <w:pPr>
        <w:pStyle w:val="NoSpacing"/>
        <w:jc w:val="both"/>
        <w:rPr>
          <w:rFonts w:ascii="Palatino Linotype" w:hAnsi="Palatino Linotype"/>
          <w:sz w:val="28"/>
          <w:szCs w:val="28"/>
        </w:rPr>
      </w:pPr>
      <w:r>
        <w:rPr>
          <w:rFonts w:ascii="Palatino Linotype" w:hAnsi="Palatino Linotype"/>
          <w:sz w:val="28"/>
          <w:szCs w:val="28"/>
        </w:rPr>
        <w:br/>
        <w:t>These are the orders that a parent (or some others in limited circumstances) can apply for:</w:t>
      </w:r>
    </w:p>
    <w:p w:rsidR="00F3070F" w:rsidRPr="00153254" w:rsidRDefault="00F3070F" w:rsidP="00F3070F">
      <w:pPr>
        <w:pStyle w:val="NoSpacing"/>
        <w:jc w:val="both"/>
        <w:rPr>
          <w:rFonts w:ascii="Palatino Linotype" w:hAnsi="Palatino Linotype"/>
          <w:sz w:val="28"/>
          <w:szCs w:val="28"/>
        </w:rPr>
      </w:pPr>
    </w:p>
    <w:p w:rsidR="00153254" w:rsidRPr="00F3070F" w:rsidRDefault="00153254" w:rsidP="00153254">
      <w:pPr>
        <w:pStyle w:val="NoSpacing"/>
        <w:jc w:val="both"/>
        <w:rPr>
          <w:rFonts w:ascii="Palatino Linotype" w:hAnsi="Palatino Linotype"/>
          <w:b/>
          <w:sz w:val="28"/>
          <w:szCs w:val="28"/>
        </w:rPr>
      </w:pPr>
      <w:r w:rsidRPr="00F3070F">
        <w:rPr>
          <w:rFonts w:ascii="Palatino Linotype" w:hAnsi="Palatino Linotype"/>
          <w:b/>
          <w:sz w:val="28"/>
          <w:szCs w:val="28"/>
        </w:rPr>
        <w:t>Parental Responsibility</w:t>
      </w:r>
    </w:p>
    <w:p w:rsidR="00153254" w:rsidRPr="00153254" w:rsidRDefault="00153254" w:rsidP="00153254">
      <w:pPr>
        <w:pStyle w:val="NoSpacing"/>
        <w:jc w:val="both"/>
        <w:rPr>
          <w:rFonts w:ascii="Palatino Linotype" w:hAnsi="Palatino Linotype"/>
          <w:sz w:val="28"/>
          <w:szCs w:val="28"/>
        </w:rPr>
      </w:pPr>
      <w:r w:rsidRPr="00153254">
        <w:rPr>
          <w:rFonts w:ascii="Palatino Linotype" w:hAnsi="Palatino Linotype"/>
          <w:sz w:val="28"/>
          <w:szCs w:val="28"/>
        </w:rPr>
        <w:t>This is defined by the Children Act as “all the rights, duties, powers, responsibilities and authority which by law a parent has in relation to the child and his property”. These responsibilities will include deciding education, religion and medical needs, amongst other matters.</w:t>
      </w:r>
    </w:p>
    <w:p w:rsidR="00153254" w:rsidRPr="00153254" w:rsidRDefault="00153254" w:rsidP="00153254">
      <w:pPr>
        <w:pStyle w:val="NoSpacing"/>
        <w:jc w:val="both"/>
        <w:rPr>
          <w:rFonts w:ascii="Palatino Linotype" w:hAnsi="Palatino Linotype"/>
          <w:sz w:val="28"/>
          <w:szCs w:val="28"/>
        </w:rPr>
      </w:pPr>
      <w:r w:rsidRPr="00153254">
        <w:rPr>
          <w:rFonts w:ascii="Palatino Linotype" w:hAnsi="Palatino Linotype"/>
          <w:sz w:val="28"/>
          <w:szCs w:val="28"/>
        </w:rPr>
        <w:t>Parents who are married to each other at the time of the child’s birth will both have parental responsibility for the child.</w:t>
      </w:r>
    </w:p>
    <w:p w:rsidR="00153254" w:rsidRPr="00153254" w:rsidRDefault="00153254" w:rsidP="00153254">
      <w:pPr>
        <w:pStyle w:val="NoSpacing"/>
        <w:jc w:val="both"/>
        <w:rPr>
          <w:rFonts w:ascii="Palatino Linotype" w:hAnsi="Palatino Linotype"/>
          <w:sz w:val="28"/>
          <w:szCs w:val="28"/>
        </w:rPr>
      </w:pPr>
      <w:r w:rsidRPr="00153254">
        <w:rPr>
          <w:rFonts w:ascii="Palatino Linotype" w:hAnsi="Palatino Linotype"/>
          <w:sz w:val="28"/>
          <w:szCs w:val="28"/>
        </w:rPr>
        <w:t>If parents are not married at the time of the child’s birth, the mother automatically acquires legal parental responsibility. Under the Adoption and Children Act 2002 an unmarried father has parental responsibility if his name is on the birth certificate at registration or re-registration of a child born after 1 December 2003.</w:t>
      </w:r>
    </w:p>
    <w:p w:rsidR="00F3070F" w:rsidRDefault="00153254" w:rsidP="00153254">
      <w:pPr>
        <w:pStyle w:val="NoSpacing"/>
        <w:jc w:val="both"/>
        <w:rPr>
          <w:rFonts w:ascii="Palatino Linotype" w:hAnsi="Palatino Linotype"/>
          <w:sz w:val="28"/>
          <w:szCs w:val="28"/>
        </w:rPr>
      </w:pPr>
      <w:r w:rsidRPr="00153254">
        <w:rPr>
          <w:rFonts w:ascii="Palatino Linotype" w:hAnsi="Palatino Linotype"/>
          <w:sz w:val="28"/>
          <w:szCs w:val="28"/>
        </w:rPr>
        <w:t>If he doesn’t get automatic parental responsibility, an unmarried father can obtain parental responsibility either by agreement with the natural mother, or by Court Order.</w:t>
      </w:r>
    </w:p>
    <w:p w:rsidR="00153254" w:rsidRPr="00153254" w:rsidRDefault="00F3070F" w:rsidP="00153254">
      <w:pPr>
        <w:pStyle w:val="NoSpacing"/>
        <w:jc w:val="both"/>
        <w:rPr>
          <w:rFonts w:ascii="Palatino Linotype" w:hAnsi="Palatino Linotype"/>
          <w:sz w:val="28"/>
          <w:szCs w:val="28"/>
        </w:rPr>
      </w:pPr>
      <w:r>
        <w:rPr>
          <w:rFonts w:ascii="Palatino Linotype" w:hAnsi="Palatino Linotype"/>
          <w:sz w:val="28"/>
          <w:szCs w:val="28"/>
        </w:rPr>
        <w:br/>
      </w:r>
    </w:p>
    <w:p w:rsidR="00153254" w:rsidRDefault="00F3070F" w:rsidP="00153254">
      <w:pPr>
        <w:pStyle w:val="NoSpacing"/>
        <w:jc w:val="both"/>
        <w:rPr>
          <w:rFonts w:ascii="Palatino Linotype" w:hAnsi="Palatino Linotype"/>
          <w:sz w:val="28"/>
          <w:szCs w:val="28"/>
        </w:rPr>
      </w:pPr>
      <w:r>
        <w:rPr>
          <w:rFonts w:ascii="Palatino Linotype" w:hAnsi="Palatino Linotype"/>
          <w:sz w:val="28"/>
          <w:szCs w:val="28"/>
        </w:rPr>
        <w:t>The following orders require that the applicant has parental responsibility to pursue them. However the parental responsibility application can be filed in conjunction with one of these:</w:t>
      </w:r>
    </w:p>
    <w:p w:rsidR="00F3070F" w:rsidRPr="00153254" w:rsidRDefault="00F3070F" w:rsidP="00153254">
      <w:pPr>
        <w:pStyle w:val="NoSpacing"/>
        <w:jc w:val="both"/>
        <w:rPr>
          <w:rFonts w:ascii="Palatino Linotype" w:hAnsi="Palatino Linotype"/>
          <w:sz w:val="28"/>
          <w:szCs w:val="28"/>
        </w:rPr>
      </w:pPr>
    </w:p>
    <w:p w:rsidR="00153254" w:rsidRPr="00F3070F" w:rsidRDefault="00153254" w:rsidP="00153254">
      <w:pPr>
        <w:pStyle w:val="NoSpacing"/>
        <w:jc w:val="both"/>
        <w:rPr>
          <w:rFonts w:ascii="Palatino Linotype" w:hAnsi="Palatino Linotype"/>
          <w:b/>
          <w:sz w:val="28"/>
          <w:szCs w:val="28"/>
        </w:rPr>
      </w:pPr>
      <w:r w:rsidRPr="00F3070F">
        <w:rPr>
          <w:rFonts w:ascii="Palatino Linotype" w:hAnsi="Palatino Linotype"/>
          <w:b/>
          <w:sz w:val="28"/>
          <w:szCs w:val="28"/>
        </w:rPr>
        <w:t>Residence Order</w:t>
      </w:r>
    </w:p>
    <w:p w:rsidR="00153254" w:rsidRDefault="00153254" w:rsidP="00153254">
      <w:pPr>
        <w:pStyle w:val="NoSpacing"/>
        <w:jc w:val="both"/>
        <w:rPr>
          <w:rFonts w:ascii="Palatino Linotype" w:hAnsi="Palatino Linotype"/>
          <w:sz w:val="28"/>
          <w:szCs w:val="28"/>
        </w:rPr>
      </w:pPr>
      <w:r w:rsidRPr="00153254">
        <w:rPr>
          <w:rFonts w:ascii="Palatino Linotype" w:hAnsi="Palatino Linotype"/>
          <w:sz w:val="28"/>
          <w:szCs w:val="28"/>
        </w:rPr>
        <w:t xml:space="preserve">This is an Order to </w:t>
      </w:r>
      <w:r w:rsidR="00F3070F">
        <w:rPr>
          <w:rFonts w:ascii="Palatino Linotype" w:hAnsi="Palatino Linotype"/>
          <w:sz w:val="28"/>
          <w:szCs w:val="28"/>
        </w:rPr>
        <w:t xml:space="preserve">say </w:t>
      </w:r>
      <w:r w:rsidRPr="00153254">
        <w:rPr>
          <w:rFonts w:ascii="Palatino Linotype" w:hAnsi="Palatino Linotype"/>
          <w:sz w:val="28"/>
          <w:szCs w:val="28"/>
        </w:rPr>
        <w:t xml:space="preserve">where a child </w:t>
      </w:r>
      <w:r w:rsidR="00F3070F">
        <w:rPr>
          <w:rFonts w:ascii="Palatino Linotype" w:hAnsi="Palatino Linotype"/>
          <w:sz w:val="28"/>
          <w:szCs w:val="28"/>
        </w:rPr>
        <w:t>the child must live and can be full time or ‘shared’ residence. People still sometimes refer to it as ‘custody’ but the legal term is ‘residence’.</w:t>
      </w:r>
    </w:p>
    <w:p w:rsidR="00F3070F" w:rsidRPr="00153254" w:rsidRDefault="00F3070F" w:rsidP="00153254">
      <w:pPr>
        <w:pStyle w:val="NoSpacing"/>
        <w:jc w:val="both"/>
        <w:rPr>
          <w:rFonts w:ascii="Palatino Linotype" w:hAnsi="Palatino Linotype"/>
          <w:sz w:val="28"/>
          <w:szCs w:val="28"/>
        </w:rPr>
      </w:pPr>
    </w:p>
    <w:p w:rsidR="00153254" w:rsidRPr="00F3070F" w:rsidRDefault="00153254" w:rsidP="00153254">
      <w:pPr>
        <w:pStyle w:val="NoSpacing"/>
        <w:jc w:val="both"/>
        <w:rPr>
          <w:rFonts w:ascii="Palatino Linotype" w:hAnsi="Palatino Linotype"/>
          <w:b/>
          <w:sz w:val="28"/>
          <w:szCs w:val="28"/>
        </w:rPr>
      </w:pPr>
      <w:r w:rsidRPr="00F3070F">
        <w:rPr>
          <w:rFonts w:ascii="Palatino Linotype" w:hAnsi="Palatino Linotype"/>
          <w:b/>
          <w:sz w:val="28"/>
          <w:szCs w:val="28"/>
        </w:rPr>
        <w:t>Contact Order</w:t>
      </w:r>
    </w:p>
    <w:p w:rsidR="00F3070F" w:rsidRDefault="00153254" w:rsidP="00153254">
      <w:pPr>
        <w:pStyle w:val="NoSpacing"/>
        <w:jc w:val="both"/>
        <w:rPr>
          <w:rFonts w:ascii="Palatino Linotype" w:hAnsi="Palatino Linotype"/>
          <w:sz w:val="28"/>
          <w:szCs w:val="28"/>
        </w:rPr>
      </w:pPr>
      <w:r w:rsidRPr="00153254">
        <w:rPr>
          <w:rFonts w:ascii="Palatino Linotype" w:hAnsi="Palatino Linotype"/>
          <w:sz w:val="28"/>
          <w:szCs w:val="28"/>
        </w:rPr>
        <w:t xml:space="preserve">This is an Order requiring one parent to allow a child to visit, stay with or otherwise have contact with some other specified person. </w:t>
      </w:r>
      <w:r w:rsidR="00F3070F">
        <w:rPr>
          <w:rFonts w:ascii="Palatino Linotype" w:hAnsi="Palatino Linotype"/>
          <w:sz w:val="28"/>
          <w:szCs w:val="28"/>
        </w:rPr>
        <w:t xml:space="preserve">That is </w:t>
      </w:r>
      <w:proofErr w:type="gramStart"/>
      <w:r w:rsidR="00F3070F">
        <w:rPr>
          <w:rFonts w:ascii="Palatino Linotype" w:hAnsi="Palatino Linotype"/>
          <w:sz w:val="28"/>
          <w:szCs w:val="28"/>
        </w:rPr>
        <w:t>important,</w:t>
      </w:r>
      <w:proofErr w:type="gramEnd"/>
      <w:r w:rsidR="00F3070F">
        <w:rPr>
          <w:rFonts w:ascii="Palatino Linotype" w:hAnsi="Palatino Linotype"/>
          <w:sz w:val="28"/>
          <w:szCs w:val="28"/>
        </w:rPr>
        <w:t xml:space="preserve"> it is an order to tell the resident parent that they must ensure </w:t>
      </w:r>
      <w:r w:rsidR="00F3070F">
        <w:rPr>
          <w:rFonts w:ascii="Palatino Linotype" w:hAnsi="Palatino Linotype"/>
          <w:sz w:val="28"/>
          <w:szCs w:val="28"/>
        </w:rPr>
        <w:lastRenderedPageBreak/>
        <w:t>that their child is available for contact with the non-resident parent. It is not an order requiring the non-resident parent to have contact</w:t>
      </w:r>
      <w:r w:rsidR="00592B18">
        <w:rPr>
          <w:rFonts w:ascii="Palatino Linotype" w:hAnsi="Palatino Linotype"/>
          <w:sz w:val="28"/>
          <w:szCs w:val="28"/>
        </w:rPr>
        <w:t>,</w:t>
      </w:r>
      <w:r w:rsidR="00F3070F">
        <w:rPr>
          <w:rFonts w:ascii="Palatino Linotype" w:hAnsi="Palatino Linotype"/>
          <w:sz w:val="28"/>
          <w:szCs w:val="28"/>
        </w:rPr>
        <w:t xml:space="preserve"> neither is it an order restricting the contact with the non-resident parent if both parties agree.</w:t>
      </w:r>
    </w:p>
    <w:p w:rsidR="00153254" w:rsidRPr="00153254" w:rsidRDefault="00153254" w:rsidP="00153254">
      <w:pPr>
        <w:pStyle w:val="NoSpacing"/>
        <w:jc w:val="both"/>
        <w:rPr>
          <w:rFonts w:ascii="Palatino Linotype" w:hAnsi="Palatino Linotype"/>
          <w:sz w:val="28"/>
          <w:szCs w:val="28"/>
        </w:rPr>
      </w:pPr>
      <w:r w:rsidRPr="00153254">
        <w:rPr>
          <w:rFonts w:ascii="Palatino Linotype" w:hAnsi="Palatino Linotype"/>
          <w:sz w:val="28"/>
          <w:szCs w:val="28"/>
        </w:rPr>
        <w:t xml:space="preserve">The Court </w:t>
      </w:r>
      <w:r w:rsidR="00F3070F">
        <w:rPr>
          <w:rFonts w:ascii="Palatino Linotype" w:hAnsi="Palatino Linotype"/>
          <w:sz w:val="28"/>
          <w:szCs w:val="28"/>
        </w:rPr>
        <w:t>will decide</w:t>
      </w:r>
      <w:r w:rsidRPr="00153254">
        <w:rPr>
          <w:rFonts w:ascii="Palatino Linotype" w:hAnsi="Palatino Linotype"/>
          <w:sz w:val="28"/>
          <w:szCs w:val="28"/>
        </w:rPr>
        <w:t xml:space="preserve"> the </w:t>
      </w:r>
      <w:r w:rsidR="00F3070F">
        <w:rPr>
          <w:rFonts w:ascii="Palatino Linotype" w:hAnsi="Palatino Linotype"/>
          <w:sz w:val="28"/>
          <w:szCs w:val="28"/>
        </w:rPr>
        <w:t xml:space="preserve">time, amount and type of contact. It can be just by telephone or letter in cases where there is concern about face to face contact. </w:t>
      </w:r>
      <w:r w:rsidR="00F3070F">
        <w:rPr>
          <w:rFonts w:ascii="Palatino Linotype" w:hAnsi="Palatino Linotype"/>
          <w:sz w:val="28"/>
          <w:szCs w:val="28"/>
        </w:rPr>
        <w:br/>
      </w:r>
    </w:p>
    <w:p w:rsidR="00153254" w:rsidRDefault="00153254" w:rsidP="00153254">
      <w:pPr>
        <w:pStyle w:val="NoSpacing"/>
        <w:jc w:val="both"/>
        <w:rPr>
          <w:rFonts w:ascii="Palatino Linotype" w:hAnsi="Palatino Linotype"/>
          <w:b/>
          <w:sz w:val="28"/>
          <w:szCs w:val="28"/>
        </w:rPr>
      </w:pPr>
      <w:r w:rsidRPr="00F3070F">
        <w:rPr>
          <w:rFonts w:ascii="Palatino Linotype" w:hAnsi="Palatino Linotype"/>
          <w:b/>
          <w:sz w:val="28"/>
          <w:szCs w:val="28"/>
        </w:rPr>
        <w:t>Specific Issue Order</w:t>
      </w:r>
    </w:p>
    <w:p w:rsidR="00F3070F" w:rsidRPr="00F3070F" w:rsidRDefault="00F3070F" w:rsidP="00153254">
      <w:pPr>
        <w:pStyle w:val="NoSpacing"/>
        <w:jc w:val="both"/>
        <w:rPr>
          <w:rFonts w:ascii="Palatino Linotype" w:hAnsi="Palatino Linotype"/>
          <w:b/>
          <w:sz w:val="28"/>
          <w:szCs w:val="28"/>
        </w:rPr>
      </w:pPr>
    </w:p>
    <w:p w:rsidR="00153254" w:rsidRDefault="00153254" w:rsidP="00153254">
      <w:pPr>
        <w:pStyle w:val="NoSpacing"/>
        <w:jc w:val="both"/>
        <w:rPr>
          <w:rFonts w:ascii="Palatino Linotype" w:hAnsi="Palatino Linotype"/>
          <w:sz w:val="28"/>
          <w:szCs w:val="28"/>
        </w:rPr>
      </w:pPr>
      <w:r w:rsidRPr="00153254">
        <w:rPr>
          <w:rFonts w:ascii="Palatino Linotype" w:hAnsi="Palatino Linotype"/>
          <w:sz w:val="28"/>
          <w:szCs w:val="28"/>
        </w:rPr>
        <w:t xml:space="preserve">This is an Order to determine a specific question in connection with any aspect of the exercise of parental responsibility. For example, </w:t>
      </w:r>
      <w:r w:rsidR="00F3070F">
        <w:rPr>
          <w:rFonts w:ascii="Palatino Linotype" w:hAnsi="Palatino Linotype"/>
          <w:sz w:val="28"/>
          <w:szCs w:val="28"/>
        </w:rPr>
        <w:t xml:space="preserve">medical treatment, the name of the child or, crucially for us, the child’s education. The non-resident parent can ask the Court to order that the child attend school, or a specific school. </w:t>
      </w:r>
    </w:p>
    <w:p w:rsidR="00F3070F" w:rsidRPr="00153254" w:rsidRDefault="00F3070F" w:rsidP="00153254">
      <w:pPr>
        <w:pStyle w:val="NoSpacing"/>
        <w:jc w:val="both"/>
        <w:rPr>
          <w:rFonts w:ascii="Palatino Linotype" w:hAnsi="Palatino Linotype"/>
          <w:sz w:val="28"/>
          <w:szCs w:val="28"/>
        </w:rPr>
      </w:pPr>
    </w:p>
    <w:p w:rsidR="00153254" w:rsidRDefault="00153254" w:rsidP="00153254">
      <w:pPr>
        <w:pStyle w:val="NoSpacing"/>
        <w:jc w:val="both"/>
        <w:rPr>
          <w:rFonts w:ascii="Palatino Linotype" w:hAnsi="Palatino Linotype"/>
          <w:b/>
          <w:sz w:val="28"/>
          <w:szCs w:val="28"/>
        </w:rPr>
      </w:pPr>
      <w:r w:rsidRPr="00F3070F">
        <w:rPr>
          <w:rFonts w:ascii="Palatino Linotype" w:hAnsi="Palatino Linotype"/>
          <w:b/>
          <w:sz w:val="28"/>
          <w:szCs w:val="28"/>
        </w:rPr>
        <w:t>Prohibited Steps Order</w:t>
      </w:r>
    </w:p>
    <w:p w:rsidR="00F3070F" w:rsidRPr="00F3070F" w:rsidRDefault="00F3070F" w:rsidP="00153254">
      <w:pPr>
        <w:pStyle w:val="NoSpacing"/>
        <w:jc w:val="both"/>
        <w:rPr>
          <w:rFonts w:ascii="Palatino Linotype" w:hAnsi="Palatino Linotype"/>
          <w:b/>
          <w:sz w:val="28"/>
          <w:szCs w:val="28"/>
        </w:rPr>
      </w:pPr>
    </w:p>
    <w:p w:rsidR="00F3070F" w:rsidRDefault="00153254" w:rsidP="00153254">
      <w:pPr>
        <w:pStyle w:val="NoSpacing"/>
        <w:jc w:val="both"/>
        <w:rPr>
          <w:rFonts w:ascii="Palatino Linotype" w:hAnsi="Palatino Linotype"/>
          <w:sz w:val="28"/>
          <w:szCs w:val="28"/>
        </w:rPr>
      </w:pPr>
      <w:r w:rsidRPr="00153254">
        <w:rPr>
          <w:rFonts w:ascii="Palatino Linotype" w:hAnsi="Palatino Linotype"/>
          <w:sz w:val="28"/>
          <w:szCs w:val="28"/>
        </w:rPr>
        <w:t xml:space="preserve">This is an Order </w:t>
      </w:r>
      <w:r w:rsidR="00F3070F">
        <w:rPr>
          <w:rFonts w:ascii="Palatino Linotype" w:hAnsi="Palatino Linotype"/>
          <w:sz w:val="28"/>
          <w:szCs w:val="28"/>
        </w:rPr>
        <w:t xml:space="preserve">to stop a </w:t>
      </w:r>
      <w:r w:rsidR="00592B18">
        <w:rPr>
          <w:rFonts w:ascii="Palatino Linotype" w:hAnsi="Palatino Linotype"/>
          <w:sz w:val="28"/>
          <w:szCs w:val="28"/>
        </w:rPr>
        <w:t>p</w:t>
      </w:r>
      <w:r w:rsidR="00F3070F">
        <w:rPr>
          <w:rFonts w:ascii="Palatino Linotype" w:hAnsi="Palatino Linotype"/>
          <w:sz w:val="28"/>
          <w:szCs w:val="28"/>
        </w:rPr>
        <w:t xml:space="preserve">arent from doing something with respect to their child. It is commonly used to stop one parent removing the child from the country. </w:t>
      </w:r>
      <w:r w:rsidRPr="00153254">
        <w:rPr>
          <w:rFonts w:ascii="Palatino Linotype" w:hAnsi="Palatino Linotype"/>
          <w:sz w:val="28"/>
          <w:szCs w:val="28"/>
        </w:rPr>
        <w:t>Specific Issue and Prohibited Steps Orders are often used in combination.</w:t>
      </w:r>
    </w:p>
    <w:p w:rsidR="00153254" w:rsidRPr="00153254" w:rsidRDefault="00F3070F" w:rsidP="00153254">
      <w:pPr>
        <w:pStyle w:val="NoSpacing"/>
        <w:jc w:val="both"/>
        <w:rPr>
          <w:rFonts w:ascii="Palatino Linotype" w:hAnsi="Palatino Linotype"/>
          <w:sz w:val="28"/>
          <w:szCs w:val="28"/>
        </w:rPr>
      </w:pPr>
      <w:r>
        <w:rPr>
          <w:rFonts w:ascii="Palatino Linotype" w:hAnsi="Palatino Linotype"/>
          <w:sz w:val="28"/>
          <w:szCs w:val="28"/>
        </w:rPr>
        <w:br/>
      </w:r>
    </w:p>
    <w:p w:rsidR="00153254" w:rsidRPr="00952B8D" w:rsidRDefault="00153254" w:rsidP="00153254">
      <w:pPr>
        <w:pStyle w:val="NoSpacing"/>
        <w:jc w:val="both"/>
        <w:rPr>
          <w:rFonts w:ascii="Palatino Linotype" w:hAnsi="Palatino Linotype"/>
          <w:b/>
          <w:sz w:val="28"/>
          <w:szCs w:val="28"/>
        </w:rPr>
      </w:pPr>
      <w:r w:rsidRPr="00952B8D">
        <w:rPr>
          <w:rFonts w:ascii="Palatino Linotype" w:hAnsi="Palatino Linotype"/>
          <w:b/>
          <w:sz w:val="28"/>
          <w:szCs w:val="28"/>
        </w:rPr>
        <w:t>Court Procedure</w:t>
      </w:r>
    </w:p>
    <w:p w:rsidR="00952B8D" w:rsidRDefault="00952B8D" w:rsidP="00153254">
      <w:pPr>
        <w:pStyle w:val="NoSpacing"/>
        <w:jc w:val="both"/>
        <w:rPr>
          <w:rFonts w:ascii="Palatino Linotype" w:hAnsi="Palatino Linotype"/>
          <w:sz w:val="28"/>
          <w:szCs w:val="28"/>
        </w:rPr>
      </w:pPr>
      <w:r>
        <w:rPr>
          <w:rFonts w:ascii="Palatino Linotype" w:hAnsi="Palatino Linotype"/>
          <w:sz w:val="28"/>
          <w:szCs w:val="28"/>
        </w:rPr>
        <w:t xml:space="preserve">In theory, Children Act proceedings should be heard urgently to avoid harm to children. In practice delays can be extensive, sometimes running to years, though usually it is </w:t>
      </w:r>
      <w:r w:rsidR="00592B18">
        <w:rPr>
          <w:rFonts w:ascii="Palatino Linotype" w:hAnsi="Palatino Linotype"/>
          <w:sz w:val="28"/>
          <w:szCs w:val="28"/>
        </w:rPr>
        <w:t xml:space="preserve">a few </w:t>
      </w:r>
      <w:r>
        <w:rPr>
          <w:rFonts w:ascii="Palatino Linotype" w:hAnsi="Palatino Linotype"/>
          <w:sz w:val="28"/>
          <w:szCs w:val="28"/>
        </w:rPr>
        <w:t>months.</w:t>
      </w:r>
    </w:p>
    <w:p w:rsidR="00952B8D" w:rsidRDefault="00952B8D" w:rsidP="00153254">
      <w:pPr>
        <w:pStyle w:val="NoSpacing"/>
        <w:jc w:val="both"/>
        <w:rPr>
          <w:rFonts w:ascii="Palatino Linotype" w:hAnsi="Palatino Linotype"/>
          <w:sz w:val="28"/>
          <w:szCs w:val="28"/>
        </w:rPr>
      </w:pPr>
    </w:p>
    <w:p w:rsidR="00952B8D" w:rsidRDefault="00952B8D" w:rsidP="00153254">
      <w:pPr>
        <w:pStyle w:val="NoSpacing"/>
        <w:jc w:val="both"/>
        <w:rPr>
          <w:rFonts w:ascii="Palatino Linotype" w:hAnsi="Palatino Linotype"/>
          <w:sz w:val="28"/>
          <w:szCs w:val="28"/>
        </w:rPr>
      </w:pPr>
      <w:r>
        <w:rPr>
          <w:rFonts w:ascii="Palatino Linotype" w:hAnsi="Palatino Linotype"/>
          <w:sz w:val="28"/>
          <w:szCs w:val="28"/>
        </w:rPr>
        <w:t xml:space="preserve">Having said that, it is possible to take emergency proceedings but you need a very good reason to do so. Usually it is that the child is in danger or that there is an imminent risk of the child being taken out of the country. </w:t>
      </w:r>
      <w:r>
        <w:rPr>
          <w:rFonts w:ascii="Palatino Linotype" w:hAnsi="Palatino Linotype"/>
          <w:sz w:val="28"/>
          <w:szCs w:val="28"/>
        </w:rPr>
        <w:br/>
        <w:t xml:space="preserve">A note on this point: if no residence order is in place then either parent may take the child virtually where they wish. It is not abduction, legally, for them to do so. However, if a parent removes a child from their usual </w:t>
      </w:r>
      <w:r>
        <w:rPr>
          <w:rFonts w:ascii="Palatino Linotype" w:hAnsi="Palatino Linotype"/>
          <w:sz w:val="28"/>
          <w:szCs w:val="28"/>
        </w:rPr>
        <w:lastRenderedPageBreak/>
        <w:t xml:space="preserve">place of residence and in doing so does not act in the best interests of the child, the other parent can apply for an emergency hearing to have the child returned to their normal place of residence. In extreme circumstances this can even be done ex-parte (without notice to the other parent and without them present). </w:t>
      </w:r>
    </w:p>
    <w:p w:rsidR="00952B8D" w:rsidRDefault="00952B8D" w:rsidP="00153254">
      <w:pPr>
        <w:pStyle w:val="NoSpacing"/>
        <w:jc w:val="both"/>
        <w:rPr>
          <w:rFonts w:ascii="Palatino Linotype" w:hAnsi="Palatino Linotype"/>
          <w:sz w:val="28"/>
          <w:szCs w:val="28"/>
        </w:rPr>
      </w:pPr>
      <w:r>
        <w:rPr>
          <w:rFonts w:ascii="Palatino Linotype" w:hAnsi="Palatino Linotype"/>
          <w:sz w:val="28"/>
          <w:szCs w:val="28"/>
        </w:rPr>
        <w:t xml:space="preserve"> </w:t>
      </w:r>
      <w:r>
        <w:rPr>
          <w:rFonts w:ascii="Palatino Linotype" w:hAnsi="Palatino Linotype"/>
          <w:sz w:val="28"/>
          <w:szCs w:val="28"/>
        </w:rPr>
        <w:br/>
        <w:t xml:space="preserve">Emergency </w:t>
      </w:r>
      <w:r w:rsidR="00153254" w:rsidRPr="00153254">
        <w:rPr>
          <w:rFonts w:ascii="Palatino Linotype" w:hAnsi="Palatino Linotype"/>
          <w:sz w:val="28"/>
          <w:szCs w:val="28"/>
        </w:rPr>
        <w:t xml:space="preserve">hearings </w:t>
      </w:r>
      <w:r>
        <w:rPr>
          <w:rFonts w:ascii="Palatino Linotype" w:hAnsi="Palatino Linotype"/>
          <w:sz w:val="28"/>
          <w:szCs w:val="28"/>
        </w:rPr>
        <w:t xml:space="preserve">can be heard the same day in extreme cases but </w:t>
      </w:r>
      <w:r w:rsidR="00153254" w:rsidRPr="00153254">
        <w:rPr>
          <w:rFonts w:ascii="Palatino Linotype" w:hAnsi="Palatino Linotype"/>
          <w:sz w:val="28"/>
          <w:szCs w:val="28"/>
        </w:rPr>
        <w:t>should take place within a week of the emergency application. If the Court makes an emergency Order there will be a subsequent full hearing as soon as possible.</w:t>
      </w:r>
    </w:p>
    <w:p w:rsidR="00153254" w:rsidRPr="00153254" w:rsidRDefault="00952B8D" w:rsidP="00153254">
      <w:pPr>
        <w:pStyle w:val="NoSpacing"/>
        <w:jc w:val="both"/>
        <w:rPr>
          <w:rFonts w:ascii="Palatino Linotype" w:hAnsi="Palatino Linotype"/>
          <w:sz w:val="28"/>
          <w:szCs w:val="28"/>
        </w:rPr>
      </w:pPr>
      <w:r>
        <w:rPr>
          <w:rFonts w:ascii="Palatino Linotype" w:hAnsi="Palatino Linotype"/>
          <w:sz w:val="28"/>
          <w:szCs w:val="28"/>
        </w:rPr>
        <w:br/>
      </w:r>
      <w:r>
        <w:rPr>
          <w:rFonts w:ascii="Palatino Linotype" w:hAnsi="Palatino Linotype"/>
          <w:sz w:val="28"/>
          <w:szCs w:val="28"/>
        </w:rPr>
        <w:br/>
      </w:r>
    </w:p>
    <w:p w:rsidR="00153254" w:rsidRPr="00153254" w:rsidRDefault="00952B8D" w:rsidP="00153254">
      <w:pPr>
        <w:pStyle w:val="NoSpacing"/>
        <w:jc w:val="both"/>
        <w:rPr>
          <w:rFonts w:ascii="Palatino Linotype" w:hAnsi="Palatino Linotype"/>
          <w:sz w:val="28"/>
          <w:szCs w:val="28"/>
        </w:rPr>
      </w:pPr>
      <w:r>
        <w:rPr>
          <w:rFonts w:ascii="Palatino Linotype" w:hAnsi="Palatino Linotype"/>
          <w:sz w:val="28"/>
          <w:szCs w:val="28"/>
        </w:rPr>
        <w:t xml:space="preserve">A normal (not emergency) </w:t>
      </w:r>
      <w:r w:rsidR="00153254" w:rsidRPr="00153254">
        <w:rPr>
          <w:rFonts w:ascii="Palatino Linotype" w:hAnsi="Palatino Linotype"/>
          <w:sz w:val="28"/>
          <w:szCs w:val="28"/>
        </w:rPr>
        <w:t xml:space="preserve">application is </w:t>
      </w:r>
      <w:r>
        <w:rPr>
          <w:rFonts w:ascii="Palatino Linotype" w:hAnsi="Palatino Linotype"/>
          <w:sz w:val="28"/>
          <w:szCs w:val="28"/>
        </w:rPr>
        <w:t>followed by an</w:t>
      </w:r>
      <w:r w:rsidR="00153254" w:rsidRPr="00153254">
        <w:rPr>
          <w:rFonts w:ascii="Palatino Linotype" w:hAnsi="Palatino Linotype"/>
          <w:sz w:val="28"/>
          <w:szCs w:val="28"/>
        </w:rPr>
        <w:t xml:space="preserve"> initial Court appointment to consider what issues need to be addressed, and how. The first appointment will normally take place about 3-4 weeks after the application.</w:t>
      </w:r>
    </w:p>
    <w:p w:rsidR="00153254" w:rsidRPr="00153254" w:rsidRDefault="00153254" w:rsidP="00153254">
      <w:pPr>
        <w:pStyle w:val="NoSpacing"/>
        <w:jc w:val="both"/>
        <w:rPr>
          <w:rFonts w:ascii="Palatino Linotype" w:hAnsi="Palatino Linotype"/>
          <w:sz w:val="28"/>
          <w:szCs w:val="28"/>
        </w:rPr>
      </w:pPr>
      <w:r w:rsidRPr="00153254">
        <w:rPr>
          <w:rFonts w:ascii="Palatino Linotype" w:hAnsi="Palatino Linotype"/>
          <w:sz w:val="28"/>
          <w:szCs w:val="28"/>
        </w:rPr>
        <w:t xml:space="preserve">It is usual </w:t>
      </w:r>
      <w:r w:rsidR="00952B8D">
        <w:rPr>
          <w:rFonts w:ascii="Palatino Linotype" w:hAnsi="Palatino Linotype"/>
          <w:sz w:val="28"/>
          <w:szCs w:val="28"/>
        </w:rPr>
        <w:t>at that hearing for the Court to ask</w:t>
      </w:r>
      <w:r w:rsidRPr="00153254">
        <w:rPr>
          <w:rFonts w:ascii="Palatino Linotype" w:hAnsi="Palatino Linotype"/>
          <w:sz w:val="28"/>
          <w:szCs w:val="28"/>
        </w:rPr>
        <w:t xml:space="preserve"> a CAFCASS </w:t>
      </w:r>
      <w:r w:rsidR="00952B8D">
        <w:rPr>
          <w:rFonts w:ascii="Palatino Linotype" w:hAnsi="Palatino Linotype"/>
          <w:sz w:val="28"/>
          <w:szCs w:val="28"/>
        </w:rPr>
        <w:t xml:space="preserve">officer (they are sometimes called court reporters) </w:t>
      </w:r>
      <w:r w:rsidRPr="00153254">
        <w:rPr>
          <w:rFonts w:ascii="Palatino Linotype" w:hAnsi="Palatino Linotype"/>
          <w:sz w:val="28"/>
          <w:szCs w:val="28"/>
        </w:rPr>
        <w:t>to prepare a report based upon investigations and interviews of the adults involved, and where appropriate with the children</w:t>
      </w:r>
      <w:r w:rsidR="00952B8D">
        <w:rPr>
          <w:rFonts w:ascii="Palatino Linotype" w:hAnsi="Palatino Linotype"/>
          <w:sz w:val="28"/>
          <w:szCs w:val="28"/>
        </w:rPr>
        <w:t xml:space="preserve">. They should also speak to wider family, social services if involved) and others such as GPs or schools (if the child was recently </w:t>
      </w:r>
      <w:r w:rsidR="002459FD">
        <w:rPr>
          <w:rFonts w:ascii="Palatino Linotype" w:hAnsi="Palatino Linotype"/>
          <w:sz w:val="28"/>
          <w:szCs w:val="28"/>
        </w:rPr>
        <w:t>a</w:t>
      </w:r>
      <w:r w:rsidR="00952B8D">
        <w:rPr>
          <w:rFonts w:ascii="Palatino Linotype" w:hAnsi="Palatino Linotype"/>
          <w:sz w:val="28"/>
          <w:szCs w:val="28"/>
        </w:rPr>
        <w:t>t school)</w:t>
      </w:r>
      <w:r w:rsidRPr="00153254">
        <w:rPr>
          <w:rFonts w:ascii="Palatino Linotype" w:hAnsi="Palatino Linotype"/>
          <w:sz w:val="28"/>
          <w:szCs w:val="28"/>
        </w:rPr>
        <w:t>.</w:t>
      </w:r>
      <w:r w:rsidR="00952B8D">
        <w:rPr>
          <w:rFonts w:ascii="Palatino Linotype" w:hAnsi="Palatino Linotype"/>
          <w:sz w:val="28"/>
          <w:szCs w:val="28"/>
        </w:rPr>
        <w:t xml:space="preserve"> Like any other official they do not always get it right but in general terms they are usually good at covering the bases. </w:t>
      </w:r>
    </w:p>
    <w:p w:rsidR="000D5A87" w:rsidRDefault="000D5A87" w:rsidP="00153254">
      <w:pPr>
        <w:pStyle w:val="NoSpacing"/>
        <w:jc w:val="both"/>
        <w:rPr>
          <w:rFonts w:ascii="Palatino Linotype" w:hAnsi="Palatino Linotype"/>
          <w:sz w:val="28"/>
          <w:szCs w:val="28"/>
        </w:rPr>
      </w:pPr>
      <w:r>
        <w:rPr>
          <w:rFonts w:ascii="Palatino Linotype" w:hAnsi="Palatino Linotype"/>
          <w:sz w:val="28"/>
          <w:szCs w:val="28"/>
        </w:rPr>
        <w:t>They must be</w:t>
      </w:r>
      <w:r w:rsidR="00153254" w:rsidRPr="00153254">
        <w:rPr>
          <w:rFonts w:ascii="Palatino Linotype" w:hAnsi="Palatino Linotype"/>
          <w:sz w:val="28"/>
          <w:szCs w:val="28"/>
        </w:rPr>
        <w:t xml:space="preserve"> neutral</w:t>
      </w:r>
      <w:r>
        <w:rPr>
          <w:rFonts w:ascii="Palatino Linotype" w:hAnsi="Palatino Linotype"/>
          <w:sz w:val="28"/>
          <w:szCs w:val="28"/>
        </w:rPr>
        <w:t xml:space="preserve"> in their reporting</w:t>
      </w:r>
      <w:r w:rsidR="00153254" w:rsidRPr="00153254">
        <w:rPr>
          <w:rFonts w:ascii="Palatino Linotype" w:hAnsi="Palatino Linotype"/>
          <w:sz w:val="28"/>
          <w:szCs w:val="28"/>
        </w:rPr>
        <w:t xml:space="preserve"> and the</w:t>
      </w:r>
      <w:r>
        <w:rPr>
          <w:rFonts w:ascii="Palatino Linotype" w:hAnsi="Palatino Linotype"/>
          <w:sz w:val="28"/>
          <w:szCs w:val="28"/>
        </w:rPr>
        <w:t>ir</w:t>
      </w:r>
      <w:r w:rsidR="00153254" w:rsidRPr="00153254">
        <w:rPr>
          <w:rFonts w:ascii="Palatino Linotype" w:hAnsi="Palatino Linotype"/>
          <w:sz w:val="28"/>
          <w:szCs w:val="28"/>
        </w:rPr>
        <w:t xml:space="preserve"> Report </w:t>
      </w:r>
      <w:r>
        <w:rPr>
          <w:rFonts w:ascii="Palatino Linotype" w:hAnsi="Palatino Linotype"/>
          <w:sz w:val="28"/>
          <w:szCs w:val="28"/>
        </w:rPr>
        <w:t xml:space="preserve">will </w:t>
      </w:r>
      <w:r w:rsidR="00153254" w:rsidRPr="00153254">
        <w:rPr>
          <w:rFonts w:ascii="Palatino Linotype" w:hAnsi="Palatino Linotype"/>
          <w:sz w:val="28"/>
          <w:szCs w:val="28"/>
        </w:rPr>
        <w:t xml:space="preserve">include a recommendation to the court as to how the matter </w:t>
      </w:r>
      <w:r>
        <w:rPr>
          <w:rFonts w:ascii="Palatino Linotype" w:hAnsi="Palatino Linotype"/>
          <w:sz w:val="28"/>
          <w:szCs w:val="28"/>
        </w:rPr>
        <w:t>should</w:t>
      </w:r>
      <w:r w:rsidR="00153254" w:rsidRPr="00153254">
        <w:rPr>
          <w:rFonts w:ascii="Palatino Linotype" w:hAnsi="Palatino Linotype"/>
          <w:sz w:val="28"/>
          <w:szCs w:val="28"/>
        </w:rPr>
        <w:t xml:space="preserve"> be resolved</w:t>
      </w:r>
      <w:r>
        <w:rPr>
          <w:rFonts w:ascii="Palatino Linotype" w:hAnsi="Palatino Linotype"/>
          <w:sz w:val="28"/>
          <w:szCs w:val="28"/>
        </w:rPr>
        <w:t xml:space="preserve"> in virtually all cases</w:t>
      </w:r>
      <w:r w:rsidR="00153254" w:rsidRPr="00153254">
        <w:rPr>
          <w:rFonts w:ascii="Palatino Linotype" w:hAnsi="Palatino Linotype"/>
          <w:sz w:val="28"/>
          <w:szCs w:val="28"/>
        </w:rPr>
        <w:t xml:space="preserve">. </w:t>
      </w:r>
      <w:r>
        <w:rPr>
          <w:rFonts w:ascii="Palatino Linotype" w:hAnsi="Palatino Linotype"/>
          <w:sz w:val="28"/>
          <w:szCs w:val="28"/>
        </w:rPr>
        <w:t>However rarely</w:t>
      </w:r>
      <w:proofErr w:type="gramStart"/>
      <w:r>
        <w:rPr>
          <w:rFonts w:ascii="Palatino Linotype" w:hAnsi="Palatino Linotype"/>
          <w:sz w:val="28"/>
          <w:szCs w:val="28"/>
        </w:rPr>
        <w:t xml:space="preserve">, </w:t>
      </w:r>
      <w:r w:rsidR="00153254" w:rsidRPr="00153254">
        <w:rPr>
          <w:rFonts w:ascii="Palatino Linotype" w:hAnsi="Palatino Linotype"/>
          <w:sz w:val="28"/>
          <w:szCs w:val="28"/>
        </w:rPr>
        <w:t xml:space="preserve"> the</w:t>
      </w:r>
      <w:proofErr w:type="gramEnd"/>
      <w:r w:rsidR="00153254" w:rsidRPr="00153254">
        <w:rPr>
          <w:rFonts w:ascii="Palatino Linotype" w:hAnsi="Palatino Linotype"/>
          <w:sz w:val="28"/>
          <w:szCs w:val="28"/>
        </w:rPr>
        <w:t xml:space="preserve"> Report may conclude that there is no clear recommendation that can be made, </w:t>
      </w:r>
      <w:r>
        <w:rPr>
          <w:rFonts w:ascii="Palatino Linotype" w:hAnsi="Palatino Linotype"/>
          <w:sz w:val="28"/>
          <w:szCs w:val="28"/>
        </w:rPr>
        <w:t>leaving it to</w:t>
      </w:r>
      <w:r w:rsidR="00153254" w:rsidRPr="00153254">
        <w:rPr>
          <w:rFonts w:ascii="Palatino Linotype" w:hAnsi="Palatino Linotype"/>
          <w:sz w:val="28"/>
          <w:szCs w:val="28"/>
        </w:rPr>
        <w:t xml:space="preserve"> be decided by the court. </w:t>
      </w:r>
      <w:r>
        <w:rPr>
          <w:rFonts w:ascii="Palatino Linotype" w:hAnsi="Palatino Linotype"/>
          <w:sz w:val="28"/>
          <w:szCs w:val="28"/>
        </w:rPr>
        <w:t xml:space="preserve">I have seen this only a couple of times in many hundreds of cases. </w:t>
      </w:r>
      <w:r w:rsidR="00153254" w:rsidRPr="00153254">
        <w:rPr>
          <w:rFonts w:ascii="Palatino Linotype" w:hAnsi="Palatino Linotype"/>
          <w:sz w:val="28"/>
          <w:szCs w:val="28"/>
        </w:rPr>
        <w:t xml:space="preserve">Even where there is a firm recommendation, the final decision </w:t>
      </w:r>
      <w:r>
        <w:rPr>
          <w:rFonts w:ascii="Palatino Linotype" w:hAnsi="Palatino Linotype"/>
          <w:sz w:val="28"/>
          <w:szCs w:val="28"/>
        </w:rPr>
        <w:t>is up to</w:t>
      </w:r>
      <w:r w:rsidR="00153254" w:rsidRPr="00153254">
        <w:rPr>
          <w:rFonts w:ascii="Palatino Linotype" w:hAnsi="Palatino Linotype"/>
          <w:sz w:val="28"/>
          <w:szCs w:val="28"/>
        </w:rPr>
        <w:t xml:space="preserve"> the court, although the</w:t>
      </w:r>
      <w:r>
        <w:rPr>
          <w:rFonts w:ascii="Palatino Linotype" w:hAnsi="Palatino Linotype"/>
          <w:sz w:val="28"/>
          <w:szCs w:val="28"/>
        </w:rPr>
        <w:t>y nearly always follow the CAFCASS recommendations.</w:t>
      </w:r>
      <w:r>
        <w:rPr>
          <w:rFonts w:ascii="Palatino Linotype" w:hAnsi="Palatino Linotype"/>
          <w:sz w:val="28"/>
          <w:szCs w:val="28"/>
        </w:rPr>
        <w:br/>
      </w:r>
      <w:r>
        <w:rPr>
          <w:rFonts w:ascii="Palatino Linotype" w:hAnsi="Palatino Linotype"/>
          <w:sz w:val="28"/>
          <w:szCs w:val="28"/>
        </w:rPr>
        <w:br/>
        <w:t xml:space="preserve">The court will allow time for CAFCASS to prepare the report which would include time for interviews. This is usually around 3 months but </w:t>
      </w:r>
      <w:r>
        <w:rPr>
          <w:rFonts w:ascii="Palatino Linotype" w:hAnsi="Palatino Linotype"/>
          <w:sz w:val="28"/>
          <w:szCs w:val="28"/>
        </w:rPr>
        <w:lastRenderedPageBreak/>
        <w:t xml:space="preserve">could be longer if they have a current heavy work load. It is not usually much less than that. </w:t>
      </w:r>
    </w:p>
    <w:p w:rsidR="002459FD" w:rsidRDefault="002459FD" w:rsidP="00153254">
      <w:pPr>
        <w:pStyle w:val="NoSpacing"/>
        <w:jc w:val="both"/>
        <w:rPr>
          <w:rFonts w:ascii="Palatino Linotype" w:hAnsi="Palatino Linotype"/>
          <w:sz w:val="28"/>
          <w:szCs w:val="28"/>
        </w:rPr>
      </w:pPr>
    </w:p>
    <w:p w:rsidR="000D5A87" w:rsidRDefault="000D5A87" w:rsidP="00153254">
      <w:pPr>
        <w:pStyle w:val="NoSpacing"/>
        <w:jc w:val="both"/>
        <w:rPr>
          <w:rFonts w:ascii="Palatino Linotype" w:hAnsi="Palatino Linotype"/>
          <w:sz w:val="28"/>
          <w:szCs w:val="28"/>
        </w:rPr>
      </w:pPr>
      <w:r>
        <w:rPr>
          <w:rFonts w:ascii="Palatino Linotype" w:hAnsi="Palatino Linotype"/>
          <w:sz w:val="28"/>
          <w:szCs w:val="28"/>
        </w:rPr>
        <w:t xml:space="preserve">THIS IS THE REASON YOU PREPARE IN ADVANCE! The CAFCASS officer will be judging you from limited information. They will meet you and your child and thy will listen to what you have to say. In a question of education you have to remember that they are probably not experienced in home education and will judge it according to their own ideas. That is not their fault it is simply that they are not trained to deal with it and, unless very experienced, are unlikely to have come across it often. </w:t>
      </w:r>
      <w:r>
        <w:rPr>
          <w:rFonts w:ascii="Palatino Linotype" w:hAnsi="Palatino Linotype"/>
          <w:sz w:val="28"/>
          <w:szCs w:val="28"/>
        </w:rPr>
        <w:br/>
        <w:t>If you have prepared as described above, the officer will come to your home and see a happy thriving child, photographs and pictures preferably stuck up on a board so not having to be display to them ‘deliberately’ (they are just everyday not designed for the meeting is what you need to give the impression of), or readily available. They will be able to see your child’s work and hopefully, if the child is able to do so, the child will show something they are doing or have done</w:t>
      </w:r>
      <w:r w:rsidR="002459FD">
        <w:rPr>
          <w:rFonts w:ascii="Palatino Linotype" w:hAnsi="Palatino Linotype"/>
          <w:sz w:val="28"/>
          <w:szCs w:val="28"/>
        </w:rPr>
        <w:t>,</w:t>
      </w:r>
      <w:r>
        <w:rPr>
          <w:rFonts w:ascii="Palatino Linotype" w:hAnsi="Palatino Linotype"/>
          <w:sz w:val="28"/>
          <w:szCs w:val="28"/>
        </w:rPr>
        <w:t xml:space="preserve"> enthusiastically to the officer (that is a big tick for you). </w:t>
      </w:r>
    </w:p>
    <w:p w:rsidR="000D5A87" w:rsidRDefault="000D5A87" w:rsidP="00153254">
      <w:pPr>
        <w:pStyle w:val="NoSpacing"/>
        <w:jc w:val="both"/>
        <w:rPr>
          <w:rFonts w:ascii="Palatino Linotype" w:hAnsi="Palatino Linotype"/>
          <w:sz w:val="28"/>
          <w:szCs w:val="28"/>
        </w:rPr>
      </w:pPr>
      <w:r>
        <w:rPr>
          <w:rFonts w:ascii="Palatino Linotype" w:hAnsi="Palatino Linotype"/>
          <w:sz w:val="28"/>
          <w:szCs w:val="28"/>
        </w:rPr>
        <w:t xml:space="preserve">If your child is old enough they will be asked their view of home education. There is no legal limit for this but it is judged by he officer for each individual child. </w:t>
      </w:r>
    </w:p>
    <w:p w:rsidR="002459FD" w:rsidRDefault="00592B18" w:rsidP="00153254">
      <w:pPr>
        <w:pStyle w:val="NoSpacing"/>
        <w:jc w:val="both"/>
        <w:rPr>
          <w:rFonts w:ascii="Palatino Linotype" w:hAnsi="Palatino Linotype"/>
          <w:sz w:val="28"/>
          <w:szCs w:val="28"/>
        </w:rPr>
      </w:pPr>
      <w:r>
        <w:rPr>
          <w:rFonts w:ascii="Palatino Linotype" w:hAnsi="Palatino Linotype"/>
          <w:sz w:val="28"/>
          <w:szCs w:val="28"/>
        </w:rPr>
        <w:t xml:space="preserve">It is better if your house is clean and tidy as, even though they are not there officially to judge your housekeeping, it will impact on them if the house is dirty or too messy. Lots of educational materials lying around </w:t>
      </w:r>
      <w:proofErr w:type="gramStart"/>
      <w:r>
        <w:rPr>
          <w:rFonts w:ascii="Palatino Linotype" w:hAnsi="Palatino Linotype"/>
          <w:sz w:val="28"/>
          <w:szCs w:val="28"/>
        </w:rPr>
        <w:t>is</w:t>
      </w:r>
      <w:proofErr w:type="gramEnd"/>
      <w:r>
        <w:rPr>
          <w:rFonts w:ascii="Palatino Linotype" w:hAnsi="Palatino Linotype"/>
          <w:sz w:val="28"/>
          <w:szCs w:val="28"/>
        </w:rPr>
        <w:t xml:space="preserve"> good messy, piles of laundry is not.</w:t>
      </w:r>
    </w:p>
    <w:p w:rsidR="00592B18" w:rsidRDefault="00592B18" w:rsidP="00153254">
      <w:pPr>
        <w:pStyle w:val="NoSpacing"/>
        <w:jc w:val="both"/>
        <w:rPr>
          <w:rFonts w:ascii="Palatino Linotype" w:hAnsi="Palatino Linotype"/>
          <w:sz w:val="28"/>
          <w:szCs w:val="28"/>
        </w:rPr>
      </w:pPr>
      <w:r>
        <w:rPr>
          <w:rFonts w:ascii="Palatino Linotype" w:hAnsi="Palatino Linotype"/>
          <w:sz w:val="28"/>
          <w:szCs w:val="28"/>
        </w:rPr>
        <w:t xml:space="preserve"> </w:t>
      </w:r>
      <w:r w:rsidR="002459FD">
        <w:rPr>
          <w:rFonts w:ascii="Palatino Linotype" w:hAnsi="Palatino Linotype"/>
          <w:sz w:val="28"/>
          <w:szCs w:val="28"/>
        </w:rPr>
        <w:br/>
        <w:t xml:space="preserve">You should try to talk about doing what is ‘best for’ your child. Try not to disparage your ex but do mention any abuse by the ex. Try to describe home education as a positive choice for the child’s benefit rather than something you were forced into. Although, if you really would prefer your child to be in a specific school, it is fine o describe it as temporary whilst you arrange the new school. </w:t>
      </w:r>
    </w:p>
    <w:p w:rsidR="000D5A87" w:rsidRDefault="002459FD" w:rsidP="00153254">
      <w:pPr>
        <w:pStyle w:val="NoSpacing"/>
        <w:jc w:val="both"/>
        <w:rPr>
          <w:rFonts w:ascii="Palatino Linotype" w:hAnsi="Palatino Linotype"/>
          <w:sz w:val="28"/>
          <w:szCs w:val="28"/>
        </w:rPr>
      </w:pPr>
      <w:r>
        <w:rPr>
          <w:rFonts w:ascii="Palatino Linotype" w:hAnsi="Palatino Linotype"/>
          <w:sz w:val="28"/>
          <w:szCs w:val="28"/>
        </w:rPr>
        <w:t>THIS IS THE POINT AT W</w:t>
      </w:r>
      <w:r w:rsidR="000D5A87">
        <w:rPr>
          <w:rFonts w:ascii="Palatino Linotype" w:hAnsi="Palatino Linotype"/>
          <w:sz w:val="28"/>
          <w:szCs w:val="28"/>
        </w:rPr>
        <w:t xml:space="preserve">HICH YOU CAN WIN THE RECOMMENDATION. It is crucial for you. </w:t>
      </w:r>
    </w:p>
    <w:p w:rsidR="00592B18" w:rsidRDefault="000D5A87" w:rsidP="00153254">
      <w:pPr>
        <w:pStyle w:val="NoSpacing"/>
        <w:jc w:val="both"/>
        <w:rPr>
          <w:rFonts w:ascii="Palatino Linotype" w:hAnsi="Palatino Linotype"/>
          <w:sz w:val="28"/>
          <w:szCs w:val="28"/>
        </w:rPr>
      </w:pPr>
      <w:r>
        <w:rPr>
          <w:rFonts w:ascii="Palatino Linotype" w:hAnsi="Palatino Linotype"/>
          <w:sz w:val="28"/>
          <w:szCs w:val="28"/>
        </w:rPr>
        <w:lastRenderedPageBreak/>
        <w:br/>
      </w:r>
      <w:r w:rsidR="00592B18">
        <w:rPr>
          <w:rFonts w:ascii="Palatino Linotype" w:hAnsi="Palatino Linotype"/>
          <w:sz w:val="28"/>
          <w:szCs w:val="28"/>
        </w:rPr>
        <w:t xml:space="preserve">Once the report is ready a ‘full hearing will follow. You can call witnesses to this hearing and you will be provided with a copy of the report by CAFCASS before the hearing. If you need support you can have a ‘Mackenzie friend’ with you. This is someone who need not have any qualifications, who can sit with you. They may pass you notes or discretely whisper advice but they are not a party to the case and will not be allowed to address the Court. </w:t>
      </w:r>
    </w:p>
    <w:p w:rsidR="00592B18" w:rsidRDefault="00592B18" w:rsidP="00153254">
      <w:pPr>
        <w:pStyle w:val="NoSpacing"/>
        <w:jc w:val="both"/>
        <w:rPr>
          <w:rFonts w:ascii="Palatino Linotype" w:hAnsi="Palatino Linotype"/>
          <w:sz w:val="28"/>
          <w:szCs w:val="28"/>
        </w:rPr>
      </w:pPr>
      <w:r>
        <w:rPr>
          <w:rFonts w:ascii="Palatino Linotype" w:hAnsi="Palatino Linotype"/>
          <w:sz w:val="28"/>
          <w:szCs w:val="28"/>
        </w:rPr>
        <w:t xml:space="preserve">Witnesses could include and experienced home educator or someone who has expertise in home education. </w:t>
      </w:r>
    </w:p>
    <w:p w:rsidR="00153254" w:rsidRDefault="000D5A87" w:rsidP="00153254">
      <w:pPr>
        <w:pStyle w:val="NoSpacing"/>
        <w:jc w:val="both"/>
        <w:rPr>
          <w:rFonts w:ascii="Palatino Linotype" w:hAnsi="Palatino Linotype"/>
          <w:b/>
          <w:sz w:val="28"/>
          <w:szCs w:val="28"/>
        </w:rPr>
      </w:pPr>
      <w:r>
        <w:rPr>
          <w:rFonts w:ascii="Palatino Linotype" w:hAnsi="Palatino Linotype"/>
          <w:sz w:val="28"/>
          <w:szCs w:val="28"/>
        </w:rPr>
        <w:br/>
      </w:r>
      <w:r w:rsidR="00153254" w:rsidRPr="00592B18">
        <w:rPr>
          <w:rFonts w:ascii="Palatino Linotype" w:hAnsi="Palatino Linotype"/>
          <w:b/>
          <w:sz w:val="28"/>
          <w:szCs w:val="28"/>
        </w:rPr>
        <w:t>Confidentiality</w:t>
      </w:r>
    </w:p>
    <w:p w:rsidR="00592B18" w:rsidRPr="00592B18" w:rsidRDefault="00592B18" w:rsidP="00153254">
      <w:pPr>
        <w:pStyle w:val="NoSpacing"/>
        <w:jc w:val="both"/>
        <w:rPr>
          <w:rFonts w:ascii="Palatino Linotype" w:hAnsi="Palatino Linotype"/>
          <w:b/>
          <w:sz w:val="28"/>
          <w:szCs w:val="28"/>
        </w:rPr>
      </w:pPr>
    </w:p>
    <w:p w:rsidR="00D152A8" w:rsidRDefault="00153254" w:rsidP="00153254">
      <w:pPr>
        <w:pStyle w:val="NoSpacing"/>
        <w:jc w:val="both"/>
        <w:rPr>
          <w:rFonts w:ascii="Palatino Linotype" w:hAnsi="Palatino Linotype"/>
          <w:sz w:val="28"/>
          <w:szCs w:val="28"/>
        </w:rPr>
      </w:pPr>
      <w:r w:rsidRPr="00153254">
        <w:rPr>
          <w:rFonts w:ascii="Palatino Linotype" w:hAnsi="Palatino Linotype"/>
          <w:sz w:val="28"/>
          <w:szCs w:val="28"/>
        </w:rPr>
        <w:t xml:space="preserve">Court proceedings are confidential. </w:t>
      </w:r>
      <w:r w:rsidR="00592B18">
        <w:rPr>
          <w:rFonts w:ascii="Palatino Linotype" w:hAnsi="Palatino Linotype"/>
          <w:sz w:val="28"/>
          <w:szCs w:val="28"/>
        </w:rPr>
        <w:t xml:space="preserve">That means that you should not show </w:t>
      </w:r>
      <w:r w:rsidRPr="00153254">
        <w:rPr>
          <w:rFonts w:ascii="Palatino Linotype" w:hAnsi="Palatino Linotype"/>
          <w:sz w:val="28"/>
          <w:szCs w:val="28"/>
        </w:rPr>
        <w:t xml:space="preserve">statements and reports prepared for the case </w:t>
      </w:r>
      <w:r w:rsidR="00592B18">
        <w:rPr>
          <w:rFonts w:ascii="Palatino Linotype" w:hAnsi="Palatino Linotype"/>
          <w:sz w:val="28"/>
          <w:szCs w:val="28"/>
        </w:rPr>
        <w:t>to anyone or discuss</w:t>
      </w:r>
      <w:r w:rsidRPr="00153254">
        <w:rPr>
          <w:rFonts w:ascii="Palatino Linotype" w:hAnsi="Palatino Linotype"/>
          <w:sz w:val="28"/>
          <w:szCs w:val="28"/>
        </w:rPr>
        <w:t xml:space="preserve"> what is said in Court </w:t>
      </w:r>
      <w:r w:rsidR="00592B18">
        <w:rPr>
          <w:rFonts w:ascii="Palatino Linotype" w:hAnsi="Palatino Linotype"/>
          <w:sz w:val="28"/>
          <w:szCs w:val="28"/>
        </w:rPr>
        <w:t>with</w:t>
      </w:r>
      <w:r w:rsidRPr="00153254">
        <w:rPr>
          <w:rFonts w:ascii="Palatino Linotype" w:hAnsi="Palatino Linotype"/>
          <w:sz w:val="28"/>
          <w:szCs w:val="28"/>
        </w:rPr>
        <w:t xml:space="preserve"> anyone who is not a party to the case</w:t>
      </w:r>
      <w:r w:rsidR="00592B18">
        <w:rPr>
          <w:rFonts w:ascii="Palatino Linotype" w:hAnsi="Palatino Linotype"/>
          <w:sz w:val="28"/>
          <w:szCs w:val="28"/>
        </w:rPr>
        <w:t>,</w:t>
      </w:r>
      <w:r w:rsidRPr="00153254">
        <w:rPr>
          <w:rFonts w:ascii="Palatino Linotype" w:hAnsi="Palatino Linotype"/>
          <w:sz w:val="28"/>
          <w:szCs w:val="28"/>
        </w:rPr>
        <w:t xml:space="preserve"> without the permission of the Court. </w:t>
      </w:r>
      <w:r w:rsidR="00592B18">
        <w:rPr>
          <w:rFonts w:ascii="Palatino Linotype" w:hAnsi="Palatino Linotype"/>
          <w:sz w:val="28"/>
          <w:szCs w:val="28"/>
        </w:rPr>
        <w:t xml:space="preserve">Of course, if you have a solicitor you may discuss the issue with them. </w:t>
      </w:r>
      <w:r w:rsidRPr="00153254">
        <w:rPr>
          <w:rFonts w:ascii="Palatino Linotype" w:hAnsi="Palatino Linotype"/>
          <w:sz w:val="28"/>
          <w:szCs w:val="28"/>
        </w:rPr>
        <w:t>Only the Court can decide to lift confidentiality and only where satisfied that it would be right to do so in the children’s interest. A breach of the confidentiality rule would amount to Contempt of Court which is punishable by imprisonment or a fine</w:t>
      </w:r>
      <w:r w:rsidR="00592B18">
        <w:rPr>
          <w:rFonts w:ascii="Palatino Linotype" w:hAnsi="Palatino Linotype"/>
          <w:sz w:val="28"/>
          <w:szCs w:val="28"/>
        </w:rPr>
        <w:t xml:space="preserve">. So, in other words, be very careful when discussing the case with anyone you seek advice from. Rarely, rarely as hens growing teeth is this prosecuted but you don’t want to be caught out breaking the rules. </w:t>
      </w:r>
    </w:p>
    <w:p w:rsidR="00952B8D" w:rsidRDefault="00952B8D" w:rsidP="00153254">
      <w:pPr>
        <w:pStyle w:val="NoSpacing"/>
        <w:jc w:val="both"/>
        <w:rPr>
          <w:rFonts w:ascii="Palatino Linotype" w:hAnsi="Palatino Linotype"/>
          <w:sz w:val="28"/>
          <w:szCs w:val="28"/>
        </w:rPr>
      </w:pPr>
    </w:p>
    <w:p w:rsidR="00952B8D" w:rsidRPr="002459FD" w:rsidRDefault="00952B8D" w:rsidP="00952B8D">
      <w:pPr>
        <w:pStyle w:val="NoSpacing"/>
        <w:jc w:val="both"/>
        <w:rPr>
          <w:rFonts w:ascii="Palatino Linotype" w:hAnsi="Palatino Linotype"/>
          <w:b/>
          <w:sz w:val="28"/>
          <w:szCs w:val="28"/>
        </w:rPr>
      </w:pPr>
      <w:proofErr w:type="gramStart"/>
      <w:r w:rsidRPr="002459FD">
        <w:rPr>
          <w:rFonts w:ascii="Palatino Linotype" w:hAnsi="Palatino Linotype"/>
          <w:b/>
          <w:sz w:val="28"/>
          <w:szCs w:val="28"/>
        </w:rPr>
        <w:t>Legal Considerations.</w:t>
      </w:r>
      <w:proofErr w:type="gramEnd"/>
    </w:p>
    <w:p w:rsidR="00952B8D" w:rsidRPr="00952B8D" w:rsidRDefault="00952B8D" w:rsidP="00952B8D">
      <w:pPr>
        <w:pStyle w:val="NoSpacing"/>
        <w:jc w:val="both"/>
        <w:rPr>
          <w:rFonts w:ascii="Palatino Linotype" w:hAnsi="Palatino Linotype"/>
          <w:sz w:val="28"/>
          <w:szCs w:val="28"/>
        </w:rPr>
      </w:pPr>
      <w:r w:rsidRPr="00952B8D">
        <w:rPr>
          <w:rFonts w:ascii="Palatino Linotype" w:hAnsi="Palatino Linotype"/>
          <w:sz w:val="28"/>
          <w:szCs w:val="28"/>
        </w:rPr>
        <w:t>Whenever the Court is considering a</w:t>
      </w:r>
      <w:r w:rsidR="002459FD">
        <w:rPr>
          <w:rFonts w:ascii="Palatino Linotype" w:hAnsi="Palatino Linotype"/>
          <w:sz w:val="28"/>
          <w:szCs w:val="28"/>
        </w:rPr>
        <w:t>n</w:t>
      </w:r>
      <w:r w:rsidRPr="00952B8D">
        <w:rPr>
          <w:rFonts w:ascii="Palatino Linotype" w:hAnsi="Palatino Linotype"/>
          <w:sz w:val="28"/>
          <w:szCs w:val="28"/>
        </w:rPr>
        <w:t xml:space="preserve"> application for one of these Orders, it considers:-</w:t>
      </w:r>
    </w:p>
    <w:p w:rsidR="00952B8D" w:rsidRPr="00952B8D" w:rsidRDefault="00952B8D" w:rsidP="00952B8D">
      <w:pPr>
        <w:pStyle w:val="NoSpacing"/>
        <w:jc w:val="both"/>
        <w:rPr>
          <w:rFonts w:ascii="Palatino Linotype" w:hAnsi="Palatino Linotype"/>
          <w:sz w:val="28"/>
          <w:szCs w:val="28"/>
        </w:rPr>
      </w:pPr>
      <w:r w:rsidRPr="00952B8D">
        <w:rPr>
          <w:rFonts w:ascii="Palatino Linotype" w:hAnsi="Palatino Linotype"/>
          <w:sz w:val="28"/>
          <w:szCs w:val="28"/>
        </w:rPr>
        <w:t>(</w:t>
      </w:r>
      <w:r w:rsidR="002459FD">
        <w:rPr>
          <w:rFonts w:ascii="Palatino Linotype" w:hAnsi="Palatino Linotype"/>
          <w:sz w:val="28"/>
          <w:szCs w:val="28"/>
        </w:rPr>
        <w:t>1</w:t>
      </w:r>
      <w:r w:rsidRPr="00952B8D">
        <w:rPr>
          <w:rFonts w:ascii="Palatino Linotype" w:hAnsi="Palatino Linotype"/>
          <w:sz w:val="28"/>
          <w:szCs w:val="28"/>
        </w:rPr>
        <w:t xml:space="preserve">) </w:t>
      </w:r>
      <w:proofErr w:type="gramStart"/>
      <w:r w:rsidRPr="00952B8D">
        <w:rPr>
          <w:rFonts w:ascii="Palatino Linotype" w:hAnsi="Palatino Linotype"/>
          <w:sz w:val="28"/>
          <w:szCs w:val="28"/>
        </w:rPr>
        <w:t>the</w:t>
      </w:r>
      <w:proofErr w:type="gramEnd"/>
      <w:r w:rsidRPr="00952B8D">
        <w:rPr>
          <w:rFonts w:ascii="Palatino Linotype" w:hAnsi="Palatino Linotype"/>
          <w:sz w:val="28"/>
          <w:szCs w:val="28"/>
        </w:rPr>
        <w:t xml:space="preserve"> wishes and feelings of the child concerned (</w:t>
      </w:r>
      <w:r w:rsidR="002459FD">
        <w:rPr>
          <w:rFonts w:ascii="Palatino Linotype" w:hAnsi="Palatino Linotype"/>
          <w:sz w:val="28"/>
          <w:szCs w:val="28"/>
        </w:rPr>
        <w:t>bearing in mind</w:t>
      </w:r>
      <w:r w:rsidRPr="00952B8D">
        <w:rPr>
          <w:rFonts w:ascii="Palatino Linotype" w:hAnsi="Palatino Linotype"/>
          <w:sz w:val="28"/>
          <w:szCs w:val="28"/>
        </w:rPr>
        <w:t xml:space="preserve"> the child’s age and understanding);</w:t>
      </w:r>
    </w:p>
    <w:p w:rsidR="00952B8D" w:rsidRPr="00952B8D" w:rsidRDefault="00952B8D" w:rsidP="00952B8D">
      <w:pPr>
        <w:pStyle w:val="NoSpacing"/>
        <w:jc w:val="both"/>
        <w:rPr>
          <w:rFonts w:ascii="Palatino Linotype" w:hAnsi="Palatino Linotype"/>
          <w:sz w:val="28"/>
          <w:szCs w:val="28"/>
        </w:rPr>
      </w:pPr>
      <w:r w:rsidRPr="00952B8D">
        <w:rPr>
          <w:rFonts w:ascii="Palatino Linotype" w:hAnsi="Palatino Linotype"/>
          <w:sz w:val="28"/>
          <w:szCs w:val="28"/>
        </w:rPr>
        <w:t>(</w:t>
      </w:r>
      <w:r w:rsidR="002459FD">
        <w:rPr>
          <w:rFonts w:ascii="Palatino Linotype" w:hAnsi="Palatino Linotype"/>
          <w:sz w:val="28"/>
          <w:szCs w:val="28"/>
        </w:rPr>
        <w:t>2</w:t>
      </w:r>
      <w:r w:rsidRPr="00952B8D">
        <w:rPr>
          <w:rFonts w:ascii="Palatino Linotype" w:hAnsi="Palatino Linotype"/>
          <w:sz w:val="28"/>
          <w:szCs w:val="28"/>
        </w:rPr>
        <w:t xml:space="preserve">) </w:t>
      </w:r>
      <w:proofErr w:type="gramStart"/>
      <w:r w:rsidRPr="00952B8D">
        <w:rPr>
          <w:rFonts w:ascii="Palatino Linotype" w:hAnsi="Palatino Linotype"/>
          <w:sz w:val="28"/>
          <w:szCs w:val="28"/>
        </w:rPr>
        <w:t>the</w:t>
      </w:r>
      <w:proofErr w:type="gramEnd"/>
      <w:r w:rsidRPr="00952B8D">
        <w:rPr>
          <w:rFonts w:ascii="Palatino Linotype" w:hAnsi="Palatino Linotype"/>
          <w:sz w:val="28"/>
          <w:szCs w:val="28"/>
        </w:rPr>
        <w:t xml:space="preserve"> child’s physical, emotional and educational needs;</w:t>
      </w:r>
    </w:p>
    <w:p w:rsidR="00952B8D" w:rsidRPr="00952B8D" w:rsidRDefault="00952B8D" w:rsidP="00952B8D">
      <w:pPr>
        <w:pStyle w:val="NoSpacing"/>
        <w:jc w:val="both"/>
        <w:rPr>
          <w:rFonts w:ascii="Palatino Linotype" w:hAnsi="Palatino Linotype"/>
          <w:sz w:val="28"/>
          <w:szCs w:val="28"/>
        </w:rPr>
      </w:pPr>
      <w:r w:rsidRPr="00952B8D">
        <w:rPr>
          <w:rFonts w:ascii="Palatino Linotype" w:hAnsi="Palatino Linotype"/>
          <w:sz w:val="28"/>
          <w:szCs w:val="28"/>
        </w:rPr>
        <w:t>(</w:t>
      </w:r>
      <w:r w:rsidR="002459FD">
        <w:rPr>
          <w:rFonts w:ascii="Palatino Linotype" w:hAnsi="Palatino Linotype"/>
          <w:sz w:val="28"/>
          <w:szCs w:val="28"/>
        </w:rPr>
        <w:t xml:space="preserve">3) </w:t>
      </w:r>
      <w:proofErr w:type="gramStart"/>
      <w:r w:rsidR="002459FD">
        <w:rPr>
          <w:rFonts w:ascii="Palatino Linotype" w:hAnsi="Palatino Linotype"/>
          <w:sz w:val="28"/>
          <w:szCs w:val="28"/>
        </w:rPr>
        <w:t>the</w:t>
      </w:r>
      <w:proofErr w:type="gramEnd"/>
      <w:r w:rsidR="002459FD">
        <w:rPr>
          <w:rFonts w:ascii="Palatino Linotype" w:hAnsi="Palatino Linotype"/>
          <w:sz w:val="28"/>
          <w:szCs w:val="28"/>
        </w:rPr>
        <w:t xml:space="preserve"> likely e</w:t>
      </w:r>
      <w:r w:rsidRPr="00952B8D">
        <w:rPr>
          <w:rFonts w:ascii="Palatino Linotype" w:hAnsi="Palatino Linotype"/>
          <w:sz w:val="28"/>
          <w:szCs w:val="28"/>
        </w:rPr>
        <w:t>ffect on the child of any chan</w:t>
      </w:r>
      <w:r w:rsidR="002459FD">
        <w:rPr>
          <w:rFonts w:ascii="Palatino Linotype" w:hAnsi="Palatino Linotype"/>
          <w:sz w:val="28"/>
          <w:szCs w:val="28"/>
        </w:rPr>
        <w:t>ge in the child’s circumstances. Courts really do favour the ‘status quo’ that is leaving things as they are to ensure the child has security of the familiar.</w:t>
      </w:r>
    </w:p>
    <w:p w:rsidR="00952B8D" w:rsidRPr="00952B8D" w:rsidRDefault="002459FD" w:rsidP="00952B8D">
      <w:pPr>
        <w:pStyle w:val="NoSpacing"/>
        <w:jc w:val="both"/>
        <w:rPr>
          <w:rFonts w:ascii="Palatino Linotype" w:hAnsi="Palatino Linotype"/>
          <w:sz w:val="28"/>
          <w:szCs w:val="28"/>
        </w:rPr>
      </w:pPr>
      <w:r>
        <w:rPr>
          <w:rFonts w:ascii="Palatino Linotype" w:hAnsi="Palatino Linotype"/>
          <w:sz w:val="28"/>
          <w:szCs w:val="28"/>
        </w:rPr>
        <w:lastRenderedPageBreak/>
        <w:t>(4</w:t>
      </w:r>
      <w:r w:rsidR="00952B8D" w:rsidRPr="00952B8D">
        <w:rPr>
          <w:rFonts w:ascii="Palatino Linotype" w:hAnsi="Palatino Linotype"/>
          <w:sz w:val="28"/>
          <w:szCs w:val="28"/>
        </w:rPr>
        <w:t xml:space="preserve">) </w:t>
      </w:r>
      <w:proofErr w:type="gramStart"/>
      <w:r w:rsidR="00952B8D" w:rsidRPr="00952B8D">
        <w:rPr>
          <w:rFonts w:ascii="Palatino Linotype" w:hAnsi="Palatino Linotype"/>
          <w:sz w:val="28"/>
          <w:szCs w:val="28"/>
        </w:rPr>
        <w:t>the</w:t>
      </w:r>
      <w:proofErr w:type="gramEnd"/>
      <w:r w:rsidR="00952B8D" w:rsidRPr="00952B8D">
        <w:rPr>
          <w:rFonts w:ascii="Palatino Linotype" w:hAnsi="Palatino Linotype"/>
          <w:sz w:val="28"/>
          <w:szCs w:val="28"/>
        </w:rPr>
        <w:t xml:space="preserve"> child’s age, sex, background and any </w:t>
      </w:r>
      <w:r>
        <w:rPr>
          <w:rFonts w:ascii="Palatino Linotype" w:hAnsi="Palatino Linotype"/>
          <w:sz w:val="28"/>
          <w:szCs w:val="28"/>
        </w:rPr>
        <w:t xml:space="preserve">other </w:t>
      </w:r>
      <w:r w:rsidR="00952B8D" w:rsidRPr="00952B8D">
        <w:rPr>
          <w:rFonts w:ascii="Palatino Linotype" w:hAnsi="Palatino Linotype"/>
          <w:sz w:val="28"/>
          <w:szCs w:val="28"/>
        </w:rPr>
        <w:t>characteristics of the child which the Court considers relevant</w:t>
      </w:r>
      <w:r>
        <w:rPr>
          <w:rFonts w:ascii="Palatino Linotype" w:hAnsi="Palatino Linotype"/>
          <w:sz w:val="28"/>
          <w:szCs w:val="28"/>
        </w:rPr>
        <w:t>. This could include SEN or ethnicity</w:t>
      </w:r>
      <w:r w:rsidR="00952B8D" w:rsidRPr="00952B8D">
        <w:rPr>
          <w:rFonts w:ascii="Palatino Linotype" w:hAnsi="Palatino Linotype"/>
          <w:sz w:val="28"/>
          <w:szCs w:val="28"/>
        </w:rPr>
        <w:t>;</w:t>
      </w:r>
    </w:p>
    <w:p w:rsidR="00952B8D" w:rsidRPr="00952B8D" w:rsidRDefault="002459FD" w:rsidP="00952B8D">
      <w:pPr>
        <w:pStyle w:val="NoSpacing"/>
        <w:jc w:val="both"/>
        <w:rPr>
          <w:rFonts w:ascii="Palatino Linotype" w:hAnsi="Palatino Linotype"/>
          <w:sz w:val="28"/>
          <w:szCs w:val="28"/>
        </w:rPr>
      </w:pPr>
      <w:r>
        <w:rPr>
          <w:rFonts w:ascii="Palatino Linotype" w:hAnsi="Palatino Linotype"/>
          <w:sz w:val="28"/>
          <w:szCs w:val="28"/>
        </w:rPr>
        <w:t>(5</w:t>
      </w:r>
      <w:r w:rsidR="00952B8D" w:rsidRPr="00952B8D">
        <w:rPr>
          <w:rFonts w:ascii="Palatino Linotype" w:hAnsi="Palatino Linotype"/>
          <w:sz w:val="28"/>
          <w:szCs w:val="28"/>
        </w:rPr>
        <w:t xml:space="preserve">) </w:t>
      </w:r>
      <w:proofErr w:type="gramStart"/>
      <w:r w:rsidR="00952B8D" w:rsidRPr="00952B8D">
        <w:rPr>
          <w:rFonts w:ascii="Palatino Linotype" w:hAnsi="Palatino Linotype"/>
          <w:sz w:val="28"/>
          <w:szCs w:val="28"/>
        </w:rPr>
        <w:t>any</w:t>
      </w:r>
      <w:proofErr w:type="gramEnd"/>
      <w:r w:rsidR="00952B8D" w:rsidRPr="00952B8D">
        <w:rPr>
          <w:rFonts w:ascii="Palatino Linotype" w:hAnsi="Palatino Linotype"/>
          <w:sz w:val="28"/>
          <w:szCs w:val="28"/>
        </w:rPr>
        <w:t xml:space="preserve"> harm which the child has suffered or is at risk of suffering;</w:t>
      </w:r>
    </w:p>
    <w:p w:rsidR="00952B8D" w:rsidRPr="00952B8D" w:rsidRDefault="00952B8D" w:rsidP="00952B8D">
      <w:pPr>
        <w:pStyle w:val="NoSpacing"/>
        <w:jc w:val="both"/>
        <w:rPr>
          <w:rFonts w:ascii="Palatino Linotype" w:hAnsi="Palatino Linotype"/>
          <w:sz w:val="28"/>
          <w:szCs w:val="28"/>
        </w:rPr>
      </w:pPr>
      <w:r w:rsidRPr="00952B8D">
        <w:rPr>
          <w:rFonts w:ascii="Palatino Linotype" w:hAnsi="Palatino Linotype"/>
          <w:sz w:val="28"/>
          <w:szCs w:val="28"/>
        </w:rPr>
        <w:t>(</w:t>
      </w:r>
      <w:r w:rsidR="002459FD">
        <w:rPr>
          <w:rFonts w:ascii="Palatino Linotype" w:hAnsi="Palatino Linotype"/>
          <w:sz w:val="28"/>
          <w:szCs w:val="28"/>
        </w:rPr>
        <w:t>6</w:t>
      </w:r>
      <w:r w:rsidRPr="00952B8D">
        <w:rPr>
          <w:rFonts w:ascii="Palatino Linotype" w:hAnsi="Palatino Linotype"/>
          <w:sz w:val="28"/>
          <w:szCs w:val="28"/>
        </w:rPr>
        <w:t xml:space="preserve">) </w:t>
      </w:r>
      <w:proofErr w:type="gramStart"/>
      <w:r w:rsidRPr="00952B8D">
        <w:rPr>
          <w:rFonts w:ascii="Palatino Linotype" w:hAnsi="Palatino Linotype"/>
          <w:sz w:val="28"/>
          <w:szCs w:val="28"/>
        </w:rPr>
        <w:t>how</w:t>
      </w:r>
      <w:proofErr w:type="gramEnd"/>
      <w:r w:rsidRPr="00952B8D">
        <w:rPr>
          <w:rFonts w:ascii="Palatino Linotype" w:hAnsi="Palatino Linotype"/>
          <w:sz w:val="28"/>
          <w:szCs w:val="28"/>
        </w:rPr>
        <w:t xml:space="preserve"> capable </w:t>
      </w:r>
      <w:r w:rsidR="002459FD">
        <w:rPr>
          <w:rFonts w:ascii="Palatino Linotype" w:hAnsi="Palatino Linotype"/>
          <w:sz w:val="28"/>
          <w:szCs w:val="28"/>
        </w:rPr>
        <w:t>you and your ex are</w:t>
      </w:r>
      <w:r w:rsidRPr="00952B8D">
        <w:rPr>
          <w:rFonts w:ascii="Palatino Linotype" w:hAnsi="Palatino Linotype"/>
          <w:sz w:val="28"/>
          <w:szCs w:val="28"/>
        </w:rPr>
        <w:t xml:space="preserve"> of meeting the child’s needs</w:t>
      </w:r>
      <w:r w:rsidR="002459FD">
        <w:rPr>
          <w:rFonts w:ascii="Palatino Linotype" w:hAnsi="Palatino Linotype"/>
          <w:sz w:val="28"/>
          <w:szCs w:val="28"/>
        </w:rPr>
        <w:t xml:space="preserve"> (this can include others involved as well)</w:t>
      </w:r>
      <w:r w:rsidRPr="00952B8D">
        <w:rPr>
          <w:rFonts w:ascii="Palatino Linotype" w:hAnsi="Palatino Linotype"/>
          <w:sz w:val="28"/>
          <w:szCs w:val="28"/>
        </w:rPr>
        <w:t>;</w:t>
      </w:r>
    </w:p>
    <w:p w:rsidR="00952B8D" w:rsidRDefault="002459FD" w:rsidP="00952B8D">
      <w:pPr>
        <w:pStyle w:val="NoSpacing"/>
        <w:jc w:val="both"/>
        <w:rPr>
          <w:rFonts w:ascii="Palatino Linotype" w:hAnsi="Palatino Linotype"/>
          <w:sz w:val="28"/>
          <w:szCs w:val="28"/>
        </w:rPr>
      </w:pPr>
      <w:r>
        <w:rPr>
          <w:rFonts w:ascii="Palatino Linotype" w:hAnsi="Palatino Linotype"/>
          <w:sz w:val="28"/>
          <w:szCs w:val="28"/>
        </w:rPr>
        <w:t>(7</w:t>
      </w:r>
      <w:r w:rsidR="00952B8D" w:rsidRPr="00952B8D">
        <w:rPr>
          <w:rFonts w:ascii="Palatino Linotype" w:hAnsi="Palatino Linotype"/>
          <w:sz w:val="28"/>
          <w:szCs w:val="28"/>
        </w:rPr>
        <w:t xml:space="preserve">) </w:t>
      </w:r>
      <w:r>
        <w:rPr>
          <w:rFonts w:ascii="Palatino Linotype" w:hAnsi="Palatino Linotype"/>
          <w:sz w:val="28"/>
          <w:szCs w:val="28"/>
        </w:rPr>
        <w:t>What</w:t>
      </w:r>
      <w:r w:rsidR="00952B8D" w:rsidRPr="00952B8D">
        <w:rPr>
          <w:rFonts w:ascii="Palatino Linotype" w:hAnsi="Palatino Linotype"/>
          <w:sz w:val="28"/>
          <w:szCs w:val="28"/>
        </w:rPr>
        <w:t xml:space="preserve"> powers the Court</w:t>
      </w:r>
      <w:r>
        <w:rPr>
          <w:rFonts w:ascii="Palatino Linotype" w:hAnsi="Palatino Linotype"/>
          <w:sz w:val="28"/>
          <w:szCs w:val="28"/>
        </w:rPr>
        <w:t xml:space="preserve"> has</w:t>
      </w:r>
      <w:r w:rsidR="00952B8D" w:rsidRPr="00952B8D">
        <w:rPr>
          <w:rFonts w:ascii="Palatino Linotype" w:hAnsi="Palatino Linotype"/>
          <w:sz w:val="28"/>
          <w:szCs w:val="28"/>
        </w:rPr>
        <w:t xml:space="preserve"> under the Children Act in the proceedings in question.</w:t>
      </w:r>
    </w:p>
    <w:p w:rsidR="002459FD" w:rsidRDefault="002459FD" w:rsidP="00952B8D">
      <w:pPr>
        <w:pStyle w:val="NoSpacing"/>
        <w:jc w:val="both"/>
        <w:rPr>
          <w:rFonts w:ascii="Palatino Linotype" w:hAnsi="Palatino Linotype"/>
          <w:sz w:val="28"/>
          <w:szCs w:val="28"/>
        </w:rPr>
      </w:pPr>
    </w:p>
    <w:p w:rsidR="002459FD" w:rsidRDefault="002459FD" w:rsidP="00952B8D">
      <w:pPr>
        <w:pStyle w:val="NoSpacing"/>
        <w:jc w:val="both"/>
        <w:rPr>
          <w:rFonts w:ascii="Palatino Linotype" w:hAnsi="Palatino Linotype"/>
          <w:sz w:val="28"/>
          <w:szCs w:val="28"/>
        </w:rPr>
      </w:pPr>
      <w:r>
        <w:rPr>
          <w:rFonts w:ascii="Palatino Linotype" w:hAnsi="Palatino Linotype"/>
          <w:sz w:val="28"/>
          <w:szCs w:val="28"/>
        </w:rPr>
        <w:t xml:space="preserve">Unofficially they will consider other issues too, such as whether a parent has shown an interest in the child during their lifetime. A parent applying for an order to influence the education of a 14 year old that they have had no contact with for the child’s entire life would be much less likely to succeed, than a parent with shared care of a child who has been fully involved with their education for example. </w:t>
      </w:r>
    </w:p>
    <w:p w:rsidR="008F1BA6" w:rsidRDefault="008F1BA6" w:rsidP="00952B8D">
      <w:pPr>
        <w:pStyle w:val="NoSpacing"/>
        <w:jc w:val="both"/>
        <w:rPr>
          <w:rFonts w:ascii="Palatino Linotype" w:hAnsi="Palatino Linotype"/>
          <w:sz w:val="28"/>
          <w:szCs w:val="28"/>
        </w:rPr>
      </w:pPr>
    </w:p>
    <w:p w:rsidR="008F1BA6" w:rsidRDefault="008F1BA6" w:rsidP="00952B8D">
      <w:pPr>
        <w:pStyle w:val="NoSpacing"/>
        <w:jc w:val="both"/>
        <w:rPr>
          <w:rFonts w:ascii="Palatino Linotype" w:hAnsi="Palatino Linotype"/>
          <w:sz w:val="28"/>
          <w:szCs w:val="28"/>
        </w:rPr>
      </w:pPr>
      <w:r>
        <w:rPr>
          <w:rFonts w:ascii="Palatino Linotype" w:hAnsi="Palatino Linotype"/>
          <w:sz w:val="28"/>
          <w:szCs w:val="28"/>
        </w:rPr>
        <w:t>The temperament of the parents will be looked at. A volatile or aggressive parent would be less likely to obtain an order for contact than one who is quiet and caring. This is one of the reasons why you should not be insulting about your ex or lose your temper, swear or be in any way abusive. Th</w:t>
      </w:r>
      <w:bookmarkStart w:id="0" w:name="_GoBack"/>
      <w:bookmarkEnd w:id="0"/>
      <w:r>
        <w:rPr>
          <w:rFonts w:ascii="Palatino Linotype" w:hAnsi="Palatino Linotype"/>
          <w:sz w:val="28"/>
          <w:szCs w:val="28"/>
        </w:rPr>
        <w:t>e other reason of course, is that you care about your child!</w:t>
      </w:r>
    </w:p>
    <w:p w:rsidR="008F1BA6" w:rsidRDefault="008F1BA6" w:rsidP="00952B8D">
      <w:pPr>
        <w:pStyle w:val="NoSpacing"/>
        <w:jc w:val="both"/>
        <w:rPr>
          <w:rFonts w:ascii="Palatino Linotype" w:hAnsi="Palatino Linotype"/>
          <w:sz w:val="28"/>
          <w:szCs w:val="28"/>
        </w:rPr>
      </w:pPr>
    </w:p>
    <w:p w:rsidR="008F1BA6" w:rsidRPr="008F1BA6" w:rsidRDefault="008F1BA6" w:rsidP="00952B8D">
      <w:pPr>
        <w:pStyle w:val="NoSpacing"/>
        <w:jc w:val="both"/>
        <w:rPr>
          <w:rFonts w:ascii="Palatino Linotype" w:hAnsi="Palatino Linotype"/>
          <w:b/>
          <w:sz w:val="28"/>
          <w:szCs w:val="28"/>
        </w:rPr>
      </w:pPr>
      <w:r w:rsidRPr="008F1BA6">
        <w:rPr>
          <w:rFonts w:ascii="Palatino Linotype" w:hAnsi="Palatino Linotype"/>
          <w:b/>
          <w:sz w:val="28"/>
          <w:szCs w:val="28"/>
        </w:rPr>
        <w:t>After the hearing</w:t>
      </w:r>
    </w:p>
    <w:p w:rsidR="008F1BA6" w:rsidRDefault="008F1BA6" w:rsidP="00952B8D">
      <w:pPr>
        <w:pStyle w:val="NoSpacing"/>
        <w:jc w:val="both"/>
        <w:rPr>
          <w:rFonts w:ascii="Palatino Linotype" w:hAnsi="Palatino Linotype"/>
          <w:sz w:val="28"/>
          <w:szCs w:val="28"/>
        </w:rPr>
      </w:pPr>
      <w:r>
        <w:rPr>
          <w:rFonts w:ascii="Palatino Linotype" w:hAnsi="Palatino Linotype"/>
          <w:sz w:val="28"/>
          <w:szCs w:val="28"/>
        </w:rPr>
        <w:t xml:space="preserve">If you do not agree with the findings of the Court you should consult a Family law specialist to ask if you have any chance of success at appeal. </w:t>
      </w:r>
      <w:r>
        <w:rPr>
          <w:rFonts w:ascii="Palatino Linotype" w:hAnsi="Palatino Linotype"/>
          <w:sz w:val="28"/>
          <w:szCs w:val="28"/>
        </w:rPr>
        <w:br/>
      </w:r>
      <w:r>
        <w:rPr>
          <w:rFonts w:ascii="Palatino Linotype" w:hAnsi="Palatino Linotype"/>
          <w:sz w:val="28"/>
          <w:szCs w:val="28"/>
        </w:rPr>
        <w:br/>
        <w:t xml:space="preserve">Obeying Court orders made in your child’s best interests is usually the wisest step to take if you do not want further problems. However, you should appeal it if you do not agree the decision and you have a case for appeal. </w:t>
      </w:r>
      <w:r>
        <w:rPr>
          <w:rFonts w:ascii="Palatino Linotype" w:hAnsi="Palatino Linotype"/>
          <w:sz w:val="28"/>
          <w:szCs w:val="28"/>
        </w:rPr>
        <w:br/>
      </w:r>
      <w:r>
        <w:rPr>
          <w:rFonts w:ascii="Palatino Linotype" w:hAnsi="Palatino Linotype"/>
          <w:sz w:val="28"/>
          <w:szCs w:val="28"/>
        </w:rPr>
        <w:br/>
      </w:r>
    </w:p>
    <w:p w:rsidR="008F1BA6" w:rsidRPr="00153254" w:rsidRDefault="008F1BA6" w:rsidP="00952B8D">
      <w:pPr>
        <w:pStyle w:val="NoSpacing"/>
        <w:jc w:val="both"/>
        <w:rPr>
          <w:rFonts w:ascii="Palatino Linotype" w:hAnsi="Palatino Linotype"/>
          <w:sz w:val="28"/>
          <w:szCs w:val="28"/>
        </w:rPr>
      </w:pPr>
    </w:p>
    <w:sectPr w:rsidR="008F1BA6" w:rsidRPr="001532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54F90"/>
    <w:multiLevelType w:val="hybridMultilevel"/>
    <w:tmpl w:val="93FEED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254"/>
    <w:rsid w:val="000D5A87"/>
    <w:rsid w:val="00153254"/>
    <w:rsid w:val="002459FD"/>
    <w:rsid w:val="00592B18"/>
    <w:rsid w:val="008F1BA6"/>
    <w:rsid w:val="00952B8D"/>
    <w:rsid w:val="00D152A8"/>
    <w:rsid w:val="00F30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8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3254"/>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8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325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Wendy</cp:lastModifiedBy>
  <cp:revision>1</cp:revision>
  <dcterms:created xsi:type="dcterms:W3CDTF">2012-11-29T14:35:00Z</dcterms:created>
  <dcterms:modified xsi:type="dcterms:W3CDTF">2012-11-29T15:43:00Z</dcterms:modified>
</cp:coreProperties>
</file>